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9EF24" w14:textId="679208BD" w:rsidR="00B45B04" w:rsidRDefault="0043216B">
      <w:pPr>
        <w:overflowPunct w:val="0"/>
        <w:autoSpaceDE w:val="0"/>
        <w:autoSpaceDN w:val="0"/>
        <w:adjustRightInd w:val="0"/>
        <w:snapToGrid w:val="0"/>
        <w:spacing w:before="156"/>
        <w:jc w:val="left"/>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B45B04">
        <w:rPr>
          <w:rFonts w:cs="Arial"/>
          <w:b/>
          <w:bCs/>
          <w:kern w:val="0"/>
          <w:sz w:val="24"/>
        </w:rPr>
        <w:t>5</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45B04">
        <w:rPr>
          <w:rFonts w:cs="Arial"/>
          <w:b/>
          <w:bCs/>
          <w:kern w:val="0"/>
          <w:sz w:val="24"/>
        </w:rPr>
        <w:t xml:space="preserve">  </w:t>
      </w:r>
      <w:r w:rsidR="00BD6EE3">
        <w:rPr>
          <w:rFonts w:cs="Arial"/>
          <w:b/>
          <w:bCs/>
          <w:kern w:val="0"/>
          <w:sz w:val="24"/>
        </w:rPr>
        <w:t xml:space="preserve"> </w:t>
      </w:r>
      <w:r w:rsidR="003C0F56">
        <w:rPr>
          <w:rFonts w:cs="Arial"/>
          <w:b/>
          <w:bCs/>
          <w:kern w:val="0"/>
          <w:sz w:val="24"/>
        </w:rPr>
        <w:t xml:space="preserve"> </w:t>
      </w:r>
      <w:r w:rsidR="002876E1">
        <w:rPr>
          <w:rFonts w:cs="Arial"/>
          <w:b/>
          <w:bCs/>
          <w:kern w:val="0"/>
          <w:sz w:val="24"/>
        </w:rPr>
        <w:t xml:space="preserve">  </w:t>
      </w:r>
      <w:r w:rsidR="00224DB4" w:rsidRPr="00776EFF">
        <w:rPr>
          <w:rFonts w:cs="Arial"/>
          <w:b/>
          <w:bCs/>
          <w:kern w:val="0"/>
          <w:sz w:val="24"/>
        </w:rPr>
        <w:t xml:space="preserve"> </w:t>
      </w:r>
      <w:r w:rsidR="00C6126A">
        <w:rPr>
          <w:rFonts w:cs="Arial"/>
          <w:b/>
          <w:bCs/>
          <w:kern w:val="0"/>
          <w:sz w:val="24"/>
        </w:rPr>
        <w:t xml:space="preserve"> </w:t>
      </w:r>
      <w:r w:rsidR="000D7212">
        <w:rPr>
          <w:rFonts w:cs="Arial"/>
          <w:b/>
          <w:bCs/>
          <w:kern w:val="0"/>
          <w:sz w:val="24"/>
        </w:rPr>
        <w:t xml:space="preserve">  </w:t>
      </w:r>
      <w:r w:rsidR="00981693">
        <w:rPr>
          <w:rFonts w:cs="Arial"/>
          <w:b/>
          <w:bCs/>
          <w:kern w:val="0"/>
          <w:sz w:val="24"/>
        </w:rPr>
        <w:t>R2</w:t>
      </w:r>
      <w:bookmarkStart w:id="0" w:name="_GoBack"/>
      <w:bookmarkEnd w:id="0"/>
      <w:r w:rsidR="00E203C4" w:rsidRPr="00776EFF">
        <w:rPr>
          <w:rFonts w:cs="Arial"/>
          <w:b/>
          <w:bCs/>
          <w:kern w:val="0"/>
          <w:sz w:val="24"/>
        </w:rPr>
        <w:t>-</w:t>
      </w:r>
      <w:r w:rsidR="00EE764F" w:rsidRPr="00776EFF">
        <w:rPr>
          <w:rFonts w:cs="Arial"/>
          <w:b/>
          <w:bCs/>
          <w:kern w:val="0"/>
          <w:sz w:val="24"/>
        </w:rPr>
        <w:t>2</w:t>
      </w:r>
      <w:r w:rsidR="00B45B04">
        <w:rPr>
          <w:rFonts w:cs="Arial"/>
          <w:b/>
          <w:bCs/>
          <w:kern w:val="0"/>
          <w:sz w:val="24"/>
        </w:rPr>
        <w:t>4</w:t>
      </w:r>
      <w:r w:rsidR="00966267">
        <w:rPr>
          <w:rFonts w:cs="Arial"/>
          <w:b/>
          <w:bCs/>
          <w:kern w:val="0"/>
          <w:sz w:val="24"/>
        </w:rPr>
        <w:t>014</w:t>
      </w:r>
      <w:r w:rsidR="00C071AA">
        <w:rPr>
          <w:rFonts w:cs="Arial"/>
          <w:b/>
          <w:bCs/>
          <w:kern w:val="0"/>
          <w:sz w:val="24"/>
        </w:rPr>
        <w:t>39</w:t>
      </w:r>
    </w:p>
    <w:p w14:paraId="13013E51" w14:textId="6083BBB8" w:rsidR="00E84692" w:rsidRPr="008E2C30" w:rsidRDefault="00B45B04" w:rsidP="00B45B04">
      <w:pPr>
        <w:tabs>
          <w:tab w:val="left" w:pos="7655"/>
        </w:tabs>
        <w:overflowPunct w:val="0"/>
        <w:autoSpaceDE w:val="0"/>
        <w:autoSpaceDN w:val="0"/>
        <w:adjustRightInd w:val="0"/>
        <w:snapToGrid w:val="0"/>
        <w:spacing w:before="156"/>
        <w:jc w:val="left"/>
        <w:textAlignment w:val="baseline"/>
        <w:rPr>
          <w:rFonts w:cs="Arial"/>
          <w:b/>
          <w:bCs/>
          <w:kern w:val="0"/>
          <w:sz w:val="24"/>
        </w:rPr>
      </w:pPr>
      <w:r>
        <w:rPr>
          <w:rFonts w:eastAsia="MS Mincho"/>
          <w:b/>
          <w:kern w:val="0"/>
          <w:sz w:val="24"/>
          <w:lang w:val="de-DE" w:eastAsia="x-none"/>
        </w:rPr>
        <w:t>Athens</w:t>
      </w:r>
      <w:r w:rsidR="00BD6EE3" w:rsidRPr="00B519A5">
        <w:rPr>
          <w:rFonts w:eastAsia="MS Mincho"/>
          <w:b/>
          <w:kern w:val="0"/>
          <w:sz w:val="24"/>
          <w:lang w:val="de-DE" w:eastAsia="x-none"/>
        </w:rPr>
        <w:t xml:space="preserve">, </w:t>
      </w:r>
      <w:r>
        <w:rPr>
          <w:rFonts w:eastAsia="MS Mincho"/>
          <w:b/>
          <w:kern w:val="0"/>
          <w:sz w:val="24"/>
          <w:lang w:val="de-DE" w:eastAsia="x-none"/>
        </w:rPr>
        <w:t>Greece</w:t>
      </w:r>
      <w:r w:rsidR="00BD6EE3" w:rsidRPr="00B519A5">
        <w:rPr>
          <w:rFonts w:eastAsia="MS Mincho"/>
          <w:b/>
          <w:kern w:val="0"/>
          <w:sz w:val="24"/>
          <w:lang w:val="de-DE" w:eastAsia="x-none"/>
        </w:rPr>
        <w:t xml:space="preserve">, </w:t>
      </w:r>
      <w:r w:rsidR="001907C0">
        <w:rPr>
          <w:rFonts w:eastAsia="MS Mincho"/>
          <w:b/>
          <w:kern w:val="0"/>
          <w:sz w:val="24"/>
          <w:lang w:val="de-DE" w:eastAsia="x-none"/>
        </w:rPr>
        <w:t>Feb</w:t>
      </w:r>
      <w:r w:rsidR="00BD6EE3" w:rsidRPr="00B519A5">
        <w:rPr>
          <w:rFonts w:eastAsia="MS Mincho"/>
          <w:b/>
          <w:kern w:val="0"/>
          <w:sz w:val="24"/>
          <w:lang w:val="de-DE" w:eastAsia="x-none"/>
        </w:rPr>
        <w:t xml:space="preserve"> </w:t>
      </w:r>
      <w:r>
        <w:rPr>
          <w:rFonts w:eastAsia="MS Mincho"/>
          <w:b/>
          <w:kern w:val="0"/>
          <w:sz w:val="24"/>
          <w:lang w:val="de-DE" w:eastAsia="x-none"/>
        </w:rPr>
        <w:t xml:space="preserve">26 – Mar </w:t>
      </w:r>
      <w:r w:rsidR="005616A3">
        <w:rPr>
          <w:rFonts w:eastAsia="MS Mincho"/>
          <w:b/>
          <w:kern w:val="0"/>
          <w:sz w:val="24"/>
          <w:lang w:val="de-DE" w:eastAsia="x-none"/>
        </w:rPr>
        <w:t>1</w:t>
      </w:r>
      <w:r w:rsidR="00BD6EE3" w:rsidRPr="00B519A5">
        <w:rPr>
          <w:rFonts w:eastAsia="MS Mincho"/>
          <w:b/>
          <w:kern w:val="0"/>
          <w:sz w:val="24"/>
          <w:lang w:val="de-DE" w:eastAsia="x-none"/>
        </w:rPr>
        <w:t>, 202</w:t>
      </w:r>
      <w:r>
        <w:rPr>
          <w:rFonts w:eastAsia="MS Mincho"/>
          <w:b/>
          <w:kern w:val="0"/>
          <w:sz w:val="24"/>
          <w:lang w:val="de-DE" w:eastAsia="x-none"/>
        </w:rPr>
        <w:t>4</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56D733B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ZTE Corporation</w:t>
      </w:r>
    </w:p>
    <w:p w14:paraId="61403576" w14:textId="5957B907" w:rsidR="00E84692" w:rsidRDefault="0043216B" w:rsidP="00CC0D75">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1907C0">
        <w:rPr>
          <w:rFonts w:cs="Arial"/>
          <w:b/>
          <w:bCs/>
          <w:snapToGrid w:val="0"/>
          <w:kern w:val="0"/>
          <w:sz w:val="24"/>
        </w:rPr>
        <w:t xml:space="preserve">Remaining </w:t>
      </w:r>
      <w:r w:rsidR="00C071AA">
        <w:rPr>
          <w:rFonts w:cs="Arial"/>
          <w:b/>
          <w:bCs/>
          <w:snapToGrid w:val="0"/>
          <w:kern w:val="0"/>
          <w:sz w:val="24"/>
        </w:rPr>
        <w:t>C</w:t>
      </w:r>
      <w:r w:rsidR="001907C0">
        <w:rPr>
          <w:rFonts w:cs="Arial"/>
          <w:b/>
          <w:bCs/>
          <w:snapToGrid w:val="0"/>
          <w:kern w:val="0"/>
          <w:sz w:val="24"/>
        </w:rPr>
        <w:t>P issues for CE</w:t>
      </w:r>
    </w:p>
    <w:p w14:paraId="774FE3B4" w14:textId="70486A31"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A96DEB">
        <w:rPr>
          <w:rFonts w:cs="Arial"/>
          <w:b/>
          <w:bCs/>
          <w:snapToGrid w:val="0"/>
          <w:kern w:val="0"/>
          <w:sz w:val="24"/>
        </w:rPr>
        <w:t>7.21.</w:t>
      </w:r>
      <w:r w:rsidR="00C071AA">
        <w:rPr>
          <w:rFonts w:cs="Arial"/>
          <w:b/>
          <w:bCs/>
          <w:snapToGrid w:val="0"/>
          <w:kern w:val="0"/>
          <w:sz w:val="24"/>
        </w:rPr>
        <w:t>2</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70512E63" w14:textId="1003B81E" w:rsidR="00C071AA" w:rsidRDefault="00C071AA" w:rsidP="00324226">
      <w:pPr>
        <w:rPr>
          <w:rFonts w:eastAsiaTheme="minorEastAsia" w:cs="Arial"/>
          <w:lang w:val="en-GB"/>
        </w:rPr>
      </w:pPr>
      <w:r>
        <w:rPr>
          <w:rFonts w:eastAsiaTheme="minorEastAsia" w:cs="Arial"/>
          <w:lang w:val="en-GB"/>
        </w:rPr>
        <w:t xml:space="preserve">During Rel-18 ASN.1 review, one company provides the following RILs for CE, and RRC spec rapporteur suggests to discuss them in RAN2#125. </w:t>
      </w:r>
    </w:p>
    <w:tbl>
      <w:tblPr>
        <w:tblStyle w:val="aff0"/>
        <w:tblW w:w="9634" w:type="dxa"/>
        <w:tblLook w:val="04A0" w:firstRow="1" w:lastRow="0" w:firstColumn="1" w:lastColumn="0" w:noHBand="0" w:noVBand="1"/>
      </w:tblPr>
      <w:tblGrid>
        <w:gridCol w:w="695"/>
        <w:gridCol w:w="1039"/>
        <w:gridCol w:w="750"/>
        <w:gridCol w:w="828"/>
        <w:gridCol w:w="2175"/>
        <w:gridCol w:w="4147"/>
      </w:tblGrid>
      <w:tr w:rsidR="00C071AA" w:rsidRPr="00C071AA" w14:paraId="6961ACC9" w14:textId="77777777" w:rsidTr="00C071AA">
        <w:trPr>
          <w:trHeight w:val="560"/>
        </w:trPr>
        <w:tc>
          <w:tcPr>
            <w:tcW w:w="695" w:type="dxa"/>
            <w:noWrap/>
            <w:hideMark/>
          </w:tcPr>
          <w:p w14:paraId="15627344" w14:textId="77777777" w:rsidR="00C071AA" w:rsidRPr="00C071AA" w:rsidRDefault="00C071AA" w:rsidP="00C071AA">
            <w:pPr>
              <w:rPr>
                <w:rFonts w:eastAsiaTheme="minorEastAsia" w:cs="Arial"/>
                <w:b/>
                <w:bCs/>
              </w:rPr>
            </w:pPr>
            <w:r w:rsidRPr="00C071AA">
              <w:rPr>
                <w:rFonts w:eastAsiaTheme="minorEastAsia" w:cs="Arial" w:hint="eastAsia"/>
                <w:b/>
                <w:bCs/>
              </w:rPr>
              <w:t>ID</w:t>
            </w:r>
          </w:p>
        </w:tc>
        <w:tc>
          <w:tcPr>
            <w:tcW w:w="1039" w:type="dxa"/>
            <w:noWrap/>
            <w:hideMark/>
          </w:tcPr>
          <w:p w14:paraId="1E83F47B" w14:textId="77777777" w:rsidR="00C071AA" w:rsidRPr="00C071AA" w:rsidRDefault="00C071AA" w:rsidP="00C071AA">
            <w:pPr>
              <w:rPr>
                <w:rFonts w:eastAsiaTheme="minorEastAsia" w:cs="Arial"/>
                <w:b/>
                <w:bCs/>
              </w:rPr>
            </w:pPr>
            <w:r w:rsidRPr="00C071AA">
              <w:rPr>
                <w:rFonts w:eastAsiaTheme="minorEastAsia" w:cs="Arial" w:hint="eastAsia"/>
                <w:b/>
                <w:bCs/>
              </w:rPr>
              <w:t>Work Item</w:t>
            </w:r>
          </w:p>
        </w:tc>
        <w:tc>
          <w:tcPr>
            <w:tcW w:w="750" w:type="dxa"/>
            <w:noWrap/>
            <w:hideMark/>
          </w:tcPr>
          <w:p w14:paraId="4746CF4D" w14:textId="77777777" w:rsidR="00C071AA" w:rsidRPr="00C071AA" w:rsidRDefault="00C071AA" w:rsidP="00C071AA">
            <w:pPr>
              <w:rPr>
                <w:rFonts w:eastAsiaTheme="minorEastAsia" w:cs="Arial"/>
                <w:b/>
                <w:bCs/>
              </w:rPr>
            </w:pPr>
            <w:r w:rsidRPr="00C071AA">
              <w:rPr>
                <w:rFonts w:eastAsiaTheme="minorEastAsia" w:cs="Arial" w:hint="eastAsia"/>
                <w:b/>
                <w:bCs/>
              </w:rPr>
              <w:t>Class</w:t>
            </w:r>
          </w:p>
        </w:tc>
        <w:tc>
          <w:tcPr>
            <w:tcW w:w="828" w:type="dxa"/>
            <w:noWrap/>
            <w:hideMark/>
          </w:tcPr>
          <w:p w14:paraId="3FD7DEBA" w14:textId="77777777" w:rsidR="00C071AA" w:rsidRPr="00C071AA" w:rsidRDefault="00C071AA" w:rsidP="00C071AA">
            <w:pPr>
              <w:rPr>
                <w:rFonts w:eastAsiaTheme="minorEastAsia" w:cs="Arial"/>
                <w:b/>
                <w:bCs/>
              </w:rPr>
            </w:pPr>
            <w:r w:rsidRPr="00C071AA">
              <w:rPr>
                <w:rFonts w:eastAsiaTheme="minorEastAsia" w:cs="Arial" w:hint="eastAsia"/>
                <w:b/>
                <w:bCs/>
              </w:rPr>
              <w:t>Status</w:t>
            </w:r>
          </w:p>
        </w:tc>
        <w:tc>
          <w:tcPr>
            <w:tcW w:w="2175" w:type="dxa"/>
            <w:hideMark/>
          </w:tcPr>
          <w:p w14:paraId="7073DFD7" w14:textId="77777777" w:rsidR="00C071AA" w:rsidRPr="00C071AA" w:rsidRDefault="00C071AA">
            <w:pPr>
              <w:rPr>
                <w:rFonts w:eastAsiaTheme="minorEastAsia" w:cs="Arial"/>
                <w:b/>
                <w:bCs/>
              </w:rPr>
            </w:pPr>
            <w:r w:rsidRPr="00C071AA">
              <w:rPr>
                <w:rFonts w:eastAsiaTheme="minorEastAsia" w:cs="Arial" w:hint="eastAsia"/>
                <w:b/>
                <w:bCs/>
              </w:rPr>
              <w:t>Description</w:t>
            </w:r>
          </w:p>
        </w:tc>
        <w:tc>
          <w:tcPr>
            <w:tcW w:w="4147" w:type="dxa"/>
            <w:hideMark/>
          </w:tcPr>
          <w:p w14:paraId="285F4187" w14:textId="77777777" w:rsidR="00C071AA" w:rsidRPr="00C071AA" w:rsidRDefault="00C071AA">
            <w:pPr>
              <w:rPr>
                <w:rFonts w:eastAsiaTheme="minorEastAsia" w:cs="Arial"/>
                <w:b/>
                <w:bCs/>
              </w:rPr>
            </w:pPr>
            <w:r w:rsidRPr="00C071AA">
              <w:rPr>
                <w:rFonts w:eastAsiaTheme="minorEastAsia" w:cs="Arial" w:hint="eastAsia"/>
                <w:b/>
                <w:bCs/>
              </w:rPr>
              <w:t>Proposed Change</w:t>
            </w:r>
          </w:p>
        </w:tc>
      </w:tr>
      <w:tr w:rsidR="00C071AA" w:rsidRPr="00C071AA" w14:paraId="6FF89583" w14:textId="77777777" w:rsidTr="00C071AA">
        <w:trPr>
          <w:trHeight w:val="906"/>
        </w:trPr>
        <w:tc>
          <w:tcPr>
            <w:tcW w:w="695" w:type="dxa"/>
            <w:noWrap/>
            <w:hideMark/>
          </w:tcPr>
          <w:p w14:paraId="632E8591" w14:textId="77777777" w:rsidR="00C071AA" w:rsidRPr="00D82AAF" w:rsidRDefault="00C071AA" w:rsidP="00C071AA">
            <w:pPr>
              <w:jc w:val="left"/>
              <w:rPr>
                <w:rFonts w:eastAsiaTheme="minorEastAsia" w:cs="Arial"/>
                <w:sz w:val="18"/>
              </w:rPr>
            </w:pPr>
            <w:r w:rsidRPr="00D82AAF">
              <w:rPr>
                <w:rFonts w:eastAsiaTheme="minorEastAsia" w:cs="Arial" w:hint="eastAsia"/>
                <w:sz w:val="18"/>
              </w:rPr>
              <w:t>H501</w:t>
            </w:r>
          </w:p>
        </w:tc>
        <w:tc>
          <w:tcPr>
            <w:tcW w:w="1039" w:type="dxa"/>
            <w:noWrap/>
            <w:hideMark/>
          </w:tcPr>
          <w:p w14:paraId="0D0EF73B" w14:textId="77777777" w:rsidR="00C071AA" w:rsidRPr="00D82AAF" w:rsidRDefault="00C071AA" w:rsidP="00C071AA">
            <w:pPr>
              <w:jc w:val="left"/>
              <w:rPr>
                <w:rFonts w:eastAsiaTheme="minorEastAsia" w:cs="Arial"/>
                <w:sz w:val="18"/>
              </w:rPr>
            </w:pPr>
            <w:proofErr w:type="spellStart"/>
            <w:r w:rsidRPr="00D82AAF">
              <w:rPr>
                <w:rFonts w:eastAsiaTheme="minorEastAsia" w:cs="Arial" w:hint="eastAsia"/>
                <w:sz w:val="18"/>
              </w:rPr>
              <w:t>covEnh</w:t>
            </w:r>
            <w:proofErr w:type="spellEnd"/>
            <w:r w:rsidRPr="00D82AAF">
              <w:rPr>
                <w:rFonts w:eastAsiaTheme="minorEastAsia" w:cs="Arial" w:hint="eastAsia"/>
                <w:sz w:val="18"/>
              </w:rPr>
              <w:t>, MULTI</w:t>
            </w:r>
          </w:p>
        </w:tc>
        <w:tc>
          <w:tcPr>
            <w:tcW w:w="750" w:type="dxa"/>
            <w:noWrap/>
            <w:hideMark/>
          </w:tcPr>
          <w:p w14:paraId="122F411E" w14:textId="77777777" w:rsidR="00C071AA" w:rsidRPr="00D82AAF" w:rsidRDefault="00C071AA" w:rsidP="00C071AA">
            <w:pPr>
              <w:jc w:val="left"/>
              <w:rPr>
                <w:rFonts w:eastAsiaTheme="minorEastAsia" w:cs="Arial"/>
                <w:sz w:val="18"/>
              </w:rPr>
            </w:pPr>
            <w:r w:rsidRPr="00D82AAF">
              <w:rPr>
                <w:rFonts w:eastAsiaTheme="minorEastAsia" w:cs="Arial" w:hint="eastAsia"/>
                <w:sz w:val="18"/>
              </w:rPr>
              <w:t>2</w:t>
            </w:r>
          </w:p>
        </w:tc>
        <w:tc>
          <w:tcPr>
            <w:tcW w:w="828" w:type="dxa"/>
            <w:noWrap/>
            <w:hideMark/>
          </w:tcPr>
          <w:p w14:paraId="27CBFCD1" w14:textId="77777777" w:rsidR="00C071AA" w:rsidRPr="00D82AAF" w:rsidRDefault="00C071AA" w:rsidP="00C071AA">
            <w:pPr>
              <w:jc w:val="left"/>
              <w:rPr>
                <w:rFonts w:eastAsiaTheme="minorEastAsia" w:cs="Arial"/>
                <w:sz w:val="18"/>
              </w:rPr>
            </w:pPr>
            <w:r w:rsidRPr="00D82AAF">
              <w:rPr>
                <w:rFonts w:eastAsiaTheme="minorEastAsia" w:cs="Arial" w:hint="eastAsia"/>
                <w:sz w:val="18"/>
              </w:rPr>
              <w:t>Disc</w:t>
            </w:r>
          </w:p>
        </w:tc>
        <w:tc>
          <w:tcPr>
            <w:tcW w:w="2175" w:type="dxa"/>
            <w:hideMark/>
          </w:tcPr>
          <w:p w14:paraId="7E440FB2" w14:textId="77777777" w:rsidR="00C071AA" w:rsidRPr="00D82AAF" w:rsidRDefault="00C071AA" w:rsidP="00C071AA">
            <w:pPr>
              <w:snapToGrid w:val="0"/>
              <w:spacing w:after="60"/>
              <w:jc w:val="left"/>
              <w:rPr>
                <w:rFonts w:eastAsiaTheme="minorEastAsia" w:cs="Arial"/>
                <w:sz w:val="18"/>
              </w:rPr>
            </w:pPr>
            <w:r w:rsidRPr="00D82AAF">
              <w:rPr>
                <w:rFonts w:eastAsiaTheme="minorEastAsia" w:cs="Arial" w:hint="eastAsia"/>
                <w:sz w:val="18"/>
              </w:rPr>
              <w:t>RACH resource for SI request should be configured as RACH feature</w:t>
            </w:r>
          </w:p>
        </w:tc>
        <w:tc>
          <w:tcPr>
            <w:tcW w:w="4147" w:type="dxa"/>
            <w:hideMark/>
          </w:tcPr>
          <w:p w14:paraId="141B221E" w14:textId="77777777" w:rsidR="00C071AA" w:rsidRPr="00D82AAF" w:rsidRDefault="00C071AA" w:rsidP="00C071AA">
            <w:pPr>
              <w:snapToGrid w:val="0"/>
              <w:spacing w:after="60"/>
              <w:jc w:val="left"/>
              <w:rPr>
                <w:rFonts w:eastAsiaTheme="minorEastAsia" w:cs="Arial"/>
                <w:sz w:val="18"/>
              </w:rPr>
            </w:pPr>
            <w:r w:rsidRPr="00D82AAF">
              <w:rPr>
                <w:rFonts w:eastAsiaTheme="minorEastAsia" w:cs="Arial" w:hint="eastAsia"/>
                <w:sz w:val="18"/>
              </w:rPr>
              <w:t xml:space="preserve">remove the </w:t>
            </w:r>
            <w:proofErr w:type="spellStart"/>
            <w:r w:rsidRPr="00D82AAF">
              <w:rPr>
                <w:rFonts w:eastAsiaTheme="minorEastAsia" w:cs="Arial" w:hint="eastAsia"/>
                <w:sz w:val="18"/>
              </w:rPr>
              <w:t>fieldes</w:t>
            </w:r>
            <w:proofErr w:type="spellEnd"/>
            <w:r w:rsidRPr="00D82AAF">
              <w:rPr>
                <w:rFonts w:eastAsiaTheme="minorEastAsia" w:cs="Arial" w:hint="eastAsia"/>
                <w:sz w:val="18"/>
              </w:rPr>
              <w:t xml:space="preserve"> and define the RACH resource for SI request by RACH feature</w:t>
            </w:r>
          </w:p>
        </w:tc>
      </w:tr>
      <w:tr w:rsidR="00C071AA" w:rsidRPr="00C071AA" w14:paraId="7A060C26" w14:textId="77777777" w:rsidTr="00C071AA">
        <w:trPr>
          <w:trHeight w:val="1048"/>
        </w:trPr>
        <w:tc>
          <w:tcPr>
            <w:tcW w:w="695" w:type="dxa"/>
            <w:noWrap/>
            <w:hideMark/>
          </w:tcPr>
          <w:p w14:paraId="2E8CC0C5" w14:textId="77777777" w:rsidR="00C071AA" w:rsidRPr="00D82AAF" w:rsidRDefault="00C071AA" w:rsidP="00C071AA">
            <w:pPr>
              <w:jc w:val="left"/>
              <w:rPr>
                <w:rFonts w:eastAsiaTheme="minorEastAsia" w:cs="Arial"/>
                <w:sz w:val="18"/>
              </w:rPr>
            </w:pPr>
            <w:r w:rsidRPr="00D82AAF">
              <w:rPr>
                <w:rFonts w:eastAsiaTheme="minorEastAsia" w:cs="Arial" w:hint="eastAsia"/>
                <w:sz w:val="18"/>
              </w:rPr>
              <w:t>H815</w:t>
            </w:r>
          </w:p>
        </w:tc>
        <w:tc>
          <w:tcPr>
            <w:tcW w:w="1039" w:type="dxa"/>
            <w:noWrap/>
            <w:hideMark/>
          </w:tcPr>
          <w:p w14:paraId="79313236" w14:textId="77777777" w:rsidR="00C071AA" w:rsidRPr="00D82AAF" w:rsidRDefault="00C071AA" w:rsidP="00C071AA">
            <w:pPr>
              <w:jc w:val="left"/>
              <w:rPr>
                <w:rFonts w:eastAsiaTheme="minorEastAsia" w:cs="Arial"/>
                <w:sz w:val="18"/>
              </w:rPr>
            </w:pPr>
            <w:proofErr w:type="spellStart"/>
            <w:r w:rsidRPr="00D82AAF">
              <w:rPr>
                <w:rFonts w:eastAsiaTheme="minorEastAsia" w:cs="Arial" w:hint="eastAsia"/>
                <w:sz w:val="18"/>
              </w:rPr>
              <w:t>Cov_Enh</w:t>
            </w:r>
            <w:proofErr w:type="spellEnd"/>
          </w:p>
        </w:tc>
        <w:tc>
          <w:tcPr>
            <w:tcW w:w="750" w:type="dxa"/>
            <w:noWrap/>
            <w:hideMark/>
          </w:tcPr>
          <w:p w14:paraId="6F602C16" w14:textId="77777777" w:rsidR="00C071AA" w:rsidRPr="00D82AAF" w:rsidRDefault="00C071AA" w:rsidP="00C071AA">
            <w:pPr>
              <w:jc w:val="left"/>
              <w:rPr>
                <w:rFonts w:eastAsiaTheme="minorEastAsia" w:cs="Arial"/>
                <w:sz w:val="18"/>
              </w:rPr>
            </w:pPr>
            <w:r w:rsidRPr="00D82AAF">
              <w:rPr>
                <w:rFonts w:eastAsiaTheme="minorEastAsia" w:cs="Arial" w:hint="eastAsia"/>
                <w:sz w:val="18"/>
              </w:rPr>
              <w:t>2</w:t>
            </w:r>
          </w:p>
        </w:tc>
        <w:tc>
          <w:tcPr>
            <w:tcW w:w="828" w:type="dxa"/>
            <w:noWrap/>
            <w:hideMark/>
          </w:tcPr>
          <w:p w14:paraId="22ED3069" w14:textId="77777777" w:rsidR="00C071AA" w:rsidRPr="00D82AAF" w:rsidRDefault="00C071AA" w:rsidP="00C071AA">
            <w:pPr>
              <w:jc w:val="left"/>
              <w:rPr>
                <w:rFonts w:eastAsiaTheme="minorEastAsia" w:cs="Arial"/>
                <w:sz w:val="18"/>
              </w:rPr>
            </w:pPr>
            <w:proofErr w:type="spellStart"/>
            <w:r w:rsidRPr="00D82AAF">
              <w:rPr>
                <w:rFonts w:eastAsiaTheme="minorEastAsia" w:cs="Arial" w:hint="eastAsia"/>
                <w:sz w:val="18"/>
              </w:rPr>
              <w:t>ToDo</w:t>
            </w:r>
            <w:proofErr w:type="spellEnd"/>
          </w:p>
        </w:tc>
        <w:tc>
          <w:tcPr>
            <w:tcW w:w="2175" w:type="dxa"/>
            <w:hideMark/>
          </w:tcPr>
          <w:p w14:paraId="3EA07920" w14:textId="77777777" w:rsidR="00C071AA" w:rsidRPr="00D82AAF" w:rsidRDefault="00C071AA" w:rsidP="00C071AA">
            <w:pPr>
              <w:snapToGrid w:val="0"/>
              <w:spacing w:after="60"/>
              <w:jc w:val="left"/>
              <w:rPr>
                <w:rFonts w:eastAsiaTheme="minorEastAsia" w:cs="Arial"/>
                <w:sz w:val="18"/>
              </w:rPr>
            </w:pPr>
            <w:r w:rsidRPr="00D82AAF">
              <w:rPr>
                <w:rFonts w:eastAsiaTheme="minorEastAsia" w:cs="Arial" w:hint="eastAsia"/>
                <w:sz w:val="18"/>
              </w:rPr>
              <w:t>More RACH configuration fields needed, including root sequence index and SCS, etc.</w:t>
            </w:r>
          </w:p>
        </w:tc>
        <w:tc>
          <w:tcPr>
            <w:tcW w:w="4147" w:type="dxa"/>
            <w:hideMark/>
          </w:tcPr>
          <w:p w14:paraId="2D53919D" w14:textId="77777777" w:rsidR="00C071AA" w:rsidRPr="00D82AAF" w:rsidRDefault="00C071AA" w:rsidP="00C071AA">
            <w:pPr>
              <w:snapToGrid w:val="0"/>
              <w:spacing w:after="60"/>
              <w:jc w:val="left"/>
              <w:rPr>
                <w:rFonts w:eastAsiaTheme="minorEastAsia" w:cs="Arial"/>
                <w:sz w:val="18"/>
              </w:rPr>
            </w:pPr>
            <w:r w:rsidRPr="00D82AAF">
              <w:rPr>
                <w:rFonts w:eastAsiaTheme="minorEastAsia" w:cs="Arial" w:hint="eastAsia"/>
                <w:sz w:val="18"/>
              </w:rPr>
              <w:t>Consider how to configure those missing RACH parameters.</w:t>
            </w:r>
          </w:p>
        </w:tc>
      </w:tr>
      <w:tr w:rsidR="00C071AA" w:rsidRPr="00C071AA" w14:paraId="7C578CBF" w14:textId="77777777" w:rsidTr="00C071AA">
        <w:trPr>
          <w:trHeight w:val="824"/>
        </w:trPr>
        <w:tc>
          <w:tcPr>
            <w:tcW w:w="695" w:type="dxa"/>
            <w:noWrap/>
            <w:hideMark/>
          </w:tcPr>
          <w:p w14:paraId="550CFF05" w14:textId="77777777" w:rsidR="00C071AA" w:rsidRPr="00D82AAF" w:rsidRDefault="00C071AA" w:rsidP="00C071AA">
            <w:pPr>
              <w:jc w:val="left"/>
              <w:rPr>
                <w:rFonts w:eastAsiaTheme="minorEastAsia" w:cs="Arial"/>
                <w:sz w:val="18"/>
              </w:rPr>
            </w:pPr>
            <w:r w:rsidRPr="00D82AAF">
              <w:rPr>
                <w:rFonts w:eastAsiaTheme="minorEastAsia" w:cs="Arial" w:hint="eastAsia"/>
                <w:sz w:val="18"/>
              </w:rPr>
              <w:t>H505</w:t>
            </w:r>
          </w:p>
        </w:tc>
        <w:tc>
          <w:tcPr>
            <w:tcW w:w="1039" w:type="dxa"/>
            <w:noWrap/>
            <w:hideMark/>
          </w:tcPr>
          <w:p w14:paraId="16EA2C2F" w14:textId="77777777" w:rsidR="00C071AA" w:rsidRPr="00D82AAF" w:rsidRDefault="00C071AA" w:rsidP="00C071AA">
            <w:pPr>
              <w:jc w:val="left"/>
              <w:rPr>
                <w:rFonts w:eastAsiaTheme="minorEastAsia" w:cs="Arial"/>
                <w:sz w:val="18"/>
              </w:rPr>
            </w:pPr>
            <w:proofErr w:type="spellStart"/>
            <w:r w:rsidRPr="00D82AAF">
              <w:rPr>
                <w:rFonts w:eastAsiaTheme="minorEastAsia" w:cs="Arial" w:hint="eastAsia"/>
                <w:sz w:val="18"/>
              </w:rPr>
              <w:t>covEnh</w:t>
            </w:r>
            <w:proofErr w:type="spellEnd"/>
            <w:r w:rsidRPr="00D82AAF">
              <w:rPr>
                <w:rFonts w:eastAsiaTheme="minorEastAsia" w:cs="Arial" w:hint="eastAsia"/>
                <w:sz w:val="18"/>
              </w:rPr>
              <w:t>, MULTI</w:t>
            </w:r>
          </w:p>
        </w:tc>
        <w:tc>
          <w:tcPr>
            <w:tcW w:w="750" w:type="dxa"/>
            <w:noWrap/>
            <w:hideMark/>
          </w:tcPr>
          <w:p w14:paraId="30ADD321" w14:textId="77777777" w:rsidR="00C071AA" w:rsidRPr="00D82AAF" w:rsidRDefault="00C071AA" w:rsidP="00C071AA">
            <w:pPr>
              <w:jc w:val="left"/>
              <w:rPr>
                <w:rFonts w:eastAsiaTheme="minorEastAsia" w:cs="Arial"/>
                <w:sz w:val="18"/>
              </w:rPr>
            </w:pPr>
            <w:r w:rsidRPr="00D82AAF">
              <w:rPr>
                <w:rFonts w:eastAsiaTheme="minorEastAsia" w:cs="Arial" w:hint="eastAsia"/>
                <w:sz w:val="18"/>
              </w:rPr>
              <w:t>2</w:t>
            </w:r>
          </w:p>
        </w:tc>
        <w:tc>
          <w:tcPr>
            <w:tcW w:w="828" w:type="dxa"/>
            <w:noWrap/>
            <w:hideMark/>
          </w:tcPr>
          <w:p w14:paraId="0B60CAB9" w14:textId="77777777" w:rsidR="00C071AA" w:rsidRPr="00D82AAF" w:rsidRDefault="00C071AA" w:rsidP="00C071AA">
            <w:pPr>
              <w:jc w:val="left"/>
              <w:rPr>
                <w:rFonts w:eastAsiaTheme="minorEastAsia" w:cs="Arial"/>
                <w:sz w:val="18"/>
              </w:rPr>
            </w:pPr>
            <w:r w:rsidRPr="00D82AAF">
              <w:rPr>
                <w:rFonts w:eastAsiaTheme="minorEastAsia" w:cs="Arial" w:hint="eastAsia"/>
                <w:sz w:val="18"/>
              </w:rPr>
              <w:t>Disc</w:t>
            </w:r>
          </w:p>
        </w:tc>
        <w:tc>
          <w:tcPr>
            <w:tcW w:w="2175" w:type="dxa"/>
            <w:hideMark/>
          </w:tcPr>
          <w:p w14:paraId="5F0CEEDA" w14:textId="77777777" w:rsidR="00C071AA" w:rsidRPr="00D82AAF" w:rsidRDefault="00C071AA" w:rsidP="00C071AA">
            <w:pPr>
              <w:snapToGrid w:val="0"/>
              <w:spacing w:after="60"/>
              <w:jc w:val="left"/>
              <w:rPr>
                <w:rFonts w:eastAsiaTheme="minorEastAsia" w:cs="Arial"/>
                <w:sz w:val="18"/>
              </w:rPr>
            </w:pPr>
            <w:r w:rsidRPr="00D82AAF">
              <w:rPr>
                <w:rFonts w:eastAsiaTheme="minorEastAsia" w:cs="Arial" w:hint="eastAsia"/>
                <w:sz w:val="18"/>
              </w:rPr>
              <w:t>RACH resource for SI request should be configured as RACH feature</w:t>
            </w:r>
          </w:p>
        </w:tc>
        <w:tc>
          <w:tcPr>
            <w:tcW w:w="4147" w:type="dxa"/>
            <w:hideMark/>
          </w:tcPr>
          <w:p w14:paraId="0E3402AE" w14:textId="77777777" w:rsidR="00C071AA" w:rsidRPr="00D82AAF" w:rsidRDefault="00C071AA" w:rsidP="00C071AA">
            <w:pPr>
              <w:snapToGrid w:val="0"/>
              <w:spacing w:after="60"/>
              <w:jc w:val="left"/>
              <w:rPr>
                <w:rFonts w:eastAsiaTheme="minorEastAsia" w:cs="Arial"/>
                <w:sz w:val="18"/>
              </w:rPr>
            </w:pPr>
            <w:r w:rsidRPr="00D82AAF">
              <w:rPr>
                <w:rFonts w:eastAsiaTheme="minorEastAsia" w:cs="Arial" w:hint="eastAsia"/>
                <w:sz w:val="18"/>
              </w:rPr>
              <w:t xml:space="preserve">remove the </w:t>
            </w:r>
            <w:proofErr w:type="spellStart"/>
            <w:r w:rsidRPr="00D82AAF">
              <w:rPr>
                <w:rFonts w:eastAsiaTheme="minorEastAsia" w:cs="Arial" w:hint="eastAsia"/>
                <w:sz w:val="18"/>
              </w:rPr>
              <w:t>fieldes</w:t>
            </w:r>
            <w:proofErr w:type="spellEnd"/>
            <w:r w:rsidRPr="00D82AAF">
              <w:rPr>
                <w:rFonts w:eastAsiaTheme="minorEastAsia" w:cs="Arial" w:hint="eastAsia"/>
                <w:sz w:val="18"/>
              </w:rPr>
              <w:t xml:space="preserve"> and define the RACH resource for SI request by RACH feature</w:t>
            </w:r>
          </w:p>
        </w:tc>
      </w:tr>
    </w:tbl>
    <w:p w14:paraId="5CB01A87" w14:textId="77D49201" w:rsidR="00C071AA" w:rsidRPr="00C071AA" w:rsidRDefault="00C071AA" w:rsidP="00324226">
      <w:pPr>
        <w:rPr>
          <w:rFonts w:eastAsiaTheme="minorEastAsia" w:cs="Arial"/>
        </w:rPr>
      </w:pPr>
      <w:r>
        <w:rPr>
          <w:rFonts w:eastAsiaTheme="minorEastAsia" w:cs="Arial"/>
        </w:rPr>
        <w:t xml:space="preserve">In this contribution, we discuss above RILs and share our views. </w:t>
      </w:r>
    </w:p>
    <w:p w14:paraId="77F176C2" w14:textId="4799E10E" w:rsidR="00D3735A" w:rsidRDefault="00C071AA"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32"/>
          <w:szCs w:val="36"/>
        </w:rPr>
      </w:pPr>
      <w:r>
        <w:rPr>
          <w:rFonts w:eastAsiaTheme="minorEastAsia" w:cs="Arial"/>
          <w:b w:val="0"/>
          <w:bCs w:val="0"/>
          <w:kern w:val="0"/>
          <w:sz w:val="32"/>
          <w:szCs w:val="36"/>
        </w:rPr>
        <w:t>Discussion</w:t>
      </w:r>
    </w:p>
    <w:p w14:paraId="0697C42D" w14:textId="7A0EDCEA" w:rsidR="00F64209" w:rsidRPr="00F64209" w:rsidRDefault="00F64209" w:rsidP="00F64209">
      <w:pPr>
        <w:pStyle w:val="a3"/>
        <w:rPr>
          <w:rFonts w:eastAsiaTheme="minorEastAsia"/>
          <w:lang w:eastAsia="zh-CN"/>
        </w:rPr>
      </w:pPr>
      <w:r>
        <w:rPr>
          <w:rFonts w:eastAsiaTheme="minorEastAsia"/>
          <w:lang w:eastAsia="zh-CN"/>
        </w:rPr>
        <w:t xml:space="preserve">Rel-18 </w:t>
      </w:r>
      <w:r w:rsidR="001F1B7B">
        <w:rPr>
          <w:rFonts w:eastAsiaTheme="minorEastAsia"/>
          <w:lang w:eastAsia="zh-CN"/>
        </w:rPr>
        <w:t xml:space="preserve">Msg1 repetition is supported </w:t>
      </w:r>
      <w:r w:rsidR="00D82AAF">
        <w:rPr>
          <w:rFonts w:eastAsiaTheme="minorEastAsia"/>
          <w:lang w:eastAsia="zh-CN"/>
        </w:rPr>
        <w:t xml:space="preserve">for </w:t>
      </w:r>
      <w:r w:rsidR="001F1B7B">
        <w:rPr>
          <w:rFonts w:eastAsiaTheme="minorEastAsia"/>
          <w:lang w:eastAsia="zh-CN"/>
        </w:rPr>
        <w:t xml:space="preserve">Msg1-based SI </w:t>
      </w:r>
      <w:r>
        <w:rPr>
          <w:rFonts w:eastAsiaTheme="minorEastAsia"/>
          <w:lang w:eastAsia="zh-CN"/>
        </w:rPr>
        <w:t>request, in the latest RRC spec,</w:t>
      </w:r>
      <w:r w:rsidRPr="00F64209">
        <w:rPr>
          <w:rFonts w:eastAsiaTheme="minorEastAsia"/>
          <w:lang w:eastAsia="zh-CN"/>
        </w:rPr>
        <w:t xml:space="preserve"> </w:t>
      </w:r>
      <w:r>
        <w:rPr>
          <w:rFonts w:eastAsiaTheme="minorEastAsia"/>
          <w:lang w:eastAsia="zh-CN"/>
        </w:rPr>
        <w:t xml:space="preserve">similar to legacy </w:t>
      </w:r>
      <w:r w:rsidRPr="00F64209">
        <w:rPr>
          <w:rFonts w:eastAsiaTheme="minorEastAsia"/>
          <w:i/>
          <w:lang w:eastAsia="zh-CN"/>
        </w:rPr>
        <w:t>SI-</w:t>
      </w:r>
      <w:proofErr w:type="spellStart"/>
      <w:r w:rsidRPr="00F64209">
        <w:rPr>
          <w:rFonts w:eastAsiaTheme="minorEastAsia"/>
          <w:i/>
          <w:lang w:eastAsia="zh-CN"/>
        </w:rPr>
        <w:t>RequestConfig</w:t>
      </w:r>
      <w:proofErr w:type="spellEnd"/>
      <w:r>
        <w:rPr>
          <w:rFonts w:eastAsiaTheme="minorEastAsia"/>
          <w:lang w:eastAsia="zh-CN"/>
        </w:rPr>
        <w:t xml:space="preserve"> IE, a new structure </w:t>
      </w:r>
      <w:r w:rsidRPr="00F64209">
        <w:rPr>
          <w:rFonts w:eastAsiaTheme="minorEastAsia"/>
          <w:i/>
          <w:lang w:eastAsia="zh-CN"/>
        </w:rPr>
        <w:t>SI-RequestConfigRepetition-r18</w:t>
      </w:r>
      <w:r>
        <w:rPr>
          <w:rFonts w:eastAsiaTheme="minorEastAsia"/>
          <w:lang w:eastAsia="zh-CN"/>
        </w:rPr>
        <w:t xml:space="preserve"> is defined, it is called under different scenarios (</w:t>
      </w:r>
      <w:proofErr w:type="spellStart"/>
      <w:r>
        <w:rPr>
          <w:rFonts w:eastAsiaTheme="minorEastAsia"/>
          <w:lang w:eastAsia="zh-CN"/>
        </w:rPr>
        <w:t>PosSI</w:t>
      </w:r>
      <w:proofErr w:type="spellEnd"/>
      <w:r>
        <w:rPr>
          <w:rFonts w:eastAsiaTheme="minorEastAsia"/>
          <w:lang w:eastAsia="zh-CN"/>
        </w:rPr>
        <w:t xml:space="preserve"> or normal SI, NUL/SUL/RedCap).</w:t>
      </w:r>
    </w:p>
    <w:p w14:paraId="54AE1760" w14:textId="21023EDB" w:rsidR="00D82AAF" w:rsidRDefault="001F1B7B" w:rsidP="004B59A6">
      <w:pPr>
        <w:pStyle w:val="a3"/>
        <w:rPr>
          <w:rFonts w:eastAsiaTheme="minorEastAsia"/>
          <w:lang w:eastAsia="zh-CN"/>
        </w:rPr>
      </w:pPr>
      <w:r>
        <w:rPr>
          <w:noProof/>
        </w:rPr>
        <w:drawing>
          <wp:inline distT="0" distB="0" distL="0" distR="0" wp14:anchorId="6E32161F" wp14:editId="11281C82">
            <wp:extent cx="6209665" cy="548640"/>
            <wp:effectExtent l="0" t="0" r="63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09665" cy="548640"/>
                    </a:xfrm>
                    <a:prstGeom prst="rect">
                      <a:avLst/>
                    </a:prstGeom>
                  </pic:spPr>
                </pic:pic>
              </a:graphicData>
            </a:graphic>
          </wp:inline>
        </w:drawing>
      </w:r>
    </w:p>
    <w:p w14:paraId="45B89834" w14:textId="421FC6BA" w:rsidR="00D82AAF" w:rsidRDefault="001F1B7B" w:rsidP="004B59A6">
      <w:pPr>
        <w:pStyle w:val="a3"/>
        <w:rPr>
          <w:rFonts w:eastAsiaTheme="minorEastAsia"/>
          <w:lang w:eastAsia="zh-CN"/>
        </w:rPr>
      </w:pPr>
      <w:r>
        <w:rPr>
          <w:noProof/>
        </w:rPr>
        <w:drawing>
          <wp:inline distT="0" distB="0" distL="0" distR="0" wp14:anchorId="58179906" wp14:editId="542773B7">
            <wp:extent cx="6209665" cy="124269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09665" cy="1242695"/>
                    </a:xfrm>
                    <a:prstGeom prst="rect">
                      <a:avLst/>
                    </a:prstGeom>
                  </pic:spPr>
                </pic:pic>
              </a:graphicData>
            </a:graphic>
          </wp:inline>
        </w:drawing>
      </w:r>
    </w:p>
    <w:p w14:paraId="25AAB8AF" w14:textId="7A1AF91E" w:rsidR="001F1B7B" w:rsidRPr="00F64209" w:rsidRDefault="00F64209" w:rsidP="004B59A6">
      <w:pPr>
        <w:pStyle w:val="a3"/>
        <w:rPr>
          <w:rFonts w:eastAsiaTheme="minorEastAsia"/>
          <w:i/>
          <w:color w:val="0070C0"/>
          <w:sz w:val="18"/>
          <w:lang w:eastAsia="zh-CN"/>
        </w:rPr>
      </w:pPr>
      <w:r w:rsidRPr="00F64209">
        <w:rPr>
          <w:rFonts w:eastAsiaTheme="minorEastAsia" w:hint="eastAsia"/>
          <w:i/>
          <w:color w:val="0070C0"/>
          <w:sz w:val="18"/>
          <w:lang w:eastAsia="zh-CN"/>
        </w:rPr>
        <w:lastRenderedPageBreak/>
        <w:t>#</w:t>
      </w:r>
      <w:r w:rsidRPr="00F64209">
        <w:rPr>
          <w:rFonts w:eastAsiaTheme="minorEastAsia"/>
          <w:i/>
          <w:color w:val="0070C0"/>
          <w:sz w:val="18"/>
          <w:lang w:eastAsia="zh-CN"/>
        </w:rPr>
        <w:t xml:space="preserve"> definition of SI-RequestConfigRepetition-r18</w:t>
      </w:r>
    </w:p>
    <w:p w14:paraId="431B9078" w14:textId="5D9F419A" w:rsidR="00F64209" w:rsidRDefault="001F1B7B" w:rsidP="004B59A6">
      <w:pPr>
        <w:pStyle w:val="a3"/>
        <w:rPr>
          <w:rFonts w:eastAsiaTheme="minorEastAsia"/>
          <w:lang w:eastAsia="zh-CN"/>
        </w:rPr>
      </w:pPr>
      <w:r>
        <w:rPr>
          <w:noProof/>
        </w:rPr>
        <w:drawing>
          <wp:inline distT="0" distB="0" distL="0" distR="0" wp14:anchorId="78204C60" wp14:editId="0DAE6E14">
            <wp:extent cx="6209665" cy="248094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09665" cy="2480945"/>
                    </a:xfrm>
                    <a:prstGeom prst="rect">
                      <a:avLst/>
                    </a:prstGeom>
                  </pic:spPr>
                </pic:pic>
              </a:graphicData>
            </a:graphic>
          </wp:inline>
        </w:drawing>
      </w:r>
    </w:p>
    <w:p w14:paraId="570FD2E8" w14:textId="41032521" w:rsidR="00C071AA" w:rsidRDefault="00F64209" w:rsidP="004B59A6">
      <w:pPr>
        <w:pStyle w:val="a3"/>
        <w:rPr>
          <w:rFonts w:eastAsiaTheme="minorEastAsia"/>
          <w:lang w:eastAsia="zh-CN"/>
        </w:rPr>
      </w:pPr>
      <w:r>
        <w:rPr>
          <w:rFonts w:eastAsiaTheme="minorEastAsia"/>
          <w:lang w:eastAsia="zh-CN"/>
        </w:rPr>
        <w:t>Regarding the current signalling design, t</w:t>
      </w:r>
      <w:r w:rsidR="00D82AAF">
        <w:rPr>
          <w:rFonts w:eastAsiaTheme="minorEastAsia"/>
          <w:lang w:eastAsia="zh-CN"/>
        </w:rPr>
        <w:t>he proponent of</w:t>
      </w:r>
      <w:r>
        <w:rPr>
          <w:rFonts w:eastAsiaTheme="minorEastAsia"/>
          <w:lang w:eastAsia="zh-CN"/>
        </w:rPr>
        <w:t xml:space="preserve"> </w:t>
      </w:r>
      <w:r w:rsidR="00D82AAF">
        <w:rPr>
          <w:rFonts w:eastAsiaTheme="minorEastAsia"/>
          <w:lang w:eastAsia="zh-CN"/>
        </w:rPr>
        <w:t>RILs listed below issues:</w:t>
      </w:r>
    </w:p>
    <w:tbl>
      <w:tblPr>
        <w:tblStyle w:val="aff0"/>
        <w:tblW w:w="0" w:type="auto"/>
        <w:tblLook w:val="04A0" w:firstRow="1" w:lastRow="0" w:firstColumn="1" w:lastColumn="0" w:noHBand="0" w:noVBand="1"/>
      </w:tblPr>
      <w:tblGrid>
        <w:gridCol w:w="9769"/>
      </w:tblGrid>
      <w:tr w:rsidR="00F64209" w14:paraId="7DE73EB0" w14:textId="77777777" w:rsidTr="00F64209">
        <w:tc>
          <w:tcPr>
            <w:tcW w:w="9769" w:type="dxa"/>
          </w:tcPr>
          <w:p w14:paraId="1EC69DEF" w14:textId="77777777" w:rsidR="00F64209" w:rsidRPr="00F64209" w:rsidRDefault="00F64209" w:rsidP="00F64209">
            <w:pPr>
              <w:snapToGrid w:val="0"/>
              <w:spacing w:afterLines="50" w:after="156"/>
              <w:rPr>
                <w:rFonts w:ascii="Times New Roman" w:eastAsia="宋体" w:hAnsi="Times New Roman" w:cs="Arial"/>
                <w:bCs/>
                <w:i/>
                <w:sz w:val="21"/>
                <w:szCs w:val="22"/>
                <w:lang w:val="en-GB"/>
              </w:rPr>
            </w:pPr>
            <w:r w:rsidRPr="00F64209">
              <w:rPr>
                <w:rFonts w:ascii="Times New Roman" w:eastAsia="宋体" w:hAnsi="Times New Roman" w:cs="Arial"/>
                <w:bCs/>
                <w:i/>
                <w:sz w:val="21"/>
                <w:szCs w:val="22"/>
                <w:lang w:val="en-GB"/>
              </w:rPr>
              <w:t>Issue#1, some necessary RACH parameters are missing in the current spec within SI-RequestConfigRepetition-r18</w:t>
            </w:r>
          </w:p>
          <w:p w14:paraId="7EF38421" w14:textId="77777777" w:rsidR="00F64209" w:rsidRPr="00F64209" w:rsidRDefault="00F64209" w:rsidP="00F64209">
            <w:pPr>
              <w:snapToGrid w:val="0"/>
              <w:spacing w:afterLines="50" w:after="156"/>
              <w:rPr>
                <w:rFonts w:ascii="Times New Roman" w:eastAsia="宋体" w:hAnsi="Times New Roman" w:cs="Arial"/>
                <w:bCs/>
                <w:i/>
                <w:sz w:val="21"/>
                <w:szCs w:val="22"/>
                <w:lang w:val="en-GB"/>
              </w:rPr>
            </w:pPr>
            <w:r w:rsidRPr="00F64209">
              <w:rPr>
                <w:rFonts w:ascii="Times New Roman" w:eastAsia="宋体" w:hAnsi="Times New Roman" w:cs="Arial"/>
                <w:bCs/>
                <w:i/>
                <w:sz w:val="21"/>
                <w:szCs w:val="22"/>
                <w:lang w:val="en-GB"/>
              </w:rPr>
              <w:t>Issue#2, Dedicated configuration of RACH resource only for on-demand SI request with msg1 repetition may result in resource waste.</w:t>
            </w:r>
          </w:p>
          <w:p w14:paraId="58E38AD7" w14:textId="77777777" w:rsidR="00F64209" w:rsidRPr="00F64209" w:rsidRDefault="00F64209" w:rsidP="00F64209">
            <w:pPr>
              <w:snapToGrid w:val="0"/>
              <w:spacing w:afterLines="50" w:after="156"/>
              <w:rPr>
                <w:rFonts w:ascii="Times New Roman" w:eastAsia="宋体" w:hAnsi="Times New Roman" w:cs="Arial"/>
                <w:bCs/>
                <w:i/>
                <w:sz w:val="21"/>
                <w:szCs w:val="22"/>
                <w:lang w:val="en-GB"/>
              </w:rPr>
            </w:pPr>
            <w:r w:rsidRPr="00F64209">
              <w:rPr>
                <w:rFonts w:ascii="Times New Roman" w:eastAsia="宋体" w:hAnsi="Times New Roman" w:cs="Arial"/>
                <w:bCs/>
                <w:i/>
                <w:sz w:val="21"/>
                <w:szCs w:val="22"/>
                <w:lang w:val="en-GB"/>
              </w:rPr>
              <w:t>Issue#3, there might not be enough space for configuring RACH resource for on-demand SI/</w:t>
            </w:r>
            <w:proofErr w:type="spellStart"/>
            <w:r w:rsidRPr="00F64209">
              <w:rPr>
                <w:rFonts w:ascii="Times New Roman" w:eastAsia="宋体" w:hAnsi="Times New Roman" w:cs="Arial"/>
                <w:bCs/>
                <w:i/>
                <w:sz w:val="21"/>
                <w:szCs w:val="22"/>
                <w:lang w:val="en-GB"/>
              </w:rPr>
              <w:t>posSI</w:t>
            </w:r>
            <w:proofErr w:type="spellEnd"/>
            <w:r w:rsidRPr="00F64209">
              <w:rPr>
                <w:rFonts w:ascii="Times New Roman" w:eastAsia="宋体" w:hAnsi="Times New Roman" w:cs="Arial"/>
                <w:bCs/>
                <w:i/>
                <w:sz w:val="21"/>
                <w:szCs w:val="22"/>
                <w:lang w:val="en-GB"/>
              </w:rPr>
              <w:t xml:space="preserve"> request with different msg1 repetitions for </w:t>
            </w:r>
            <w:proofErr w:type="spellStart"/>
            <w:r w:rsidRPr="00F64209">
              <w:rPr>
                <w:rFonts w:ascii="Times New Roman" w:eastAsia="宋体" w:hAnsi="Times New Roman" w:cs="Arial"/>
                <w:bCs/>
                <w:i/>
                <w:sz w:val="21"/>
                <w:szCs w:val="22"/>
                <w:lang w:val="en-GB"/>
              </w:rPr>
              <w:t>RACH-configCommon</w:t>
            </w:r>
            <w:proofErr w:type="spellEnd"/>
            <w:r w:rsidRPr="00F64209">
              <w:rPr>
                <w:rFonts w:ascii="Times New Roman" w:eastAsia="宋体" w:hAnsi="Times New Roman" w:cs="Arial"/>
                <w:bCs/>
                <w:i/>
                <w:sz w:val="21"/>
                <w:szCs w:val="22"/>
                <w:lang w:val="en-GB"/>
              </w:rPr>
              <w:t xml:space="preserve"> in initial UL BWP</w:t>
            </w:r>
          </w:p>
          <w:p w14:paraId="00B3699C" w14:textId="76801DDB" w:rsidR="00F64209" w:rsidRPr="00F64209" w:rsidRDefault="00F64209" w:rsidP="00F64209">
            <w:pPr>
              <w:snapToGrid w:val="0"/>
              <w:spacing w:afterLines="50" w:after="156"/>
              <w:rPr>
                <w:rFonts w:ascii="Times New Roman" w:eastAsia="宋体" w:hAnsi="Times New Roman" w:cs="Arial"/>
                <w:b/>
                <w:bCs/>
                <w:i/>
                <w:iCs/>
                <w:sz w:val="21"/>
                <w:szCs w:val="22"/>
                <w:lang w:val="en-GB"/>
              </w:rPr>
            </w:pPr>
            <w:bookmarkStart w:id="3" w:name="_Hlk159066836"/>
            <w:r w:rsidRPr="00F64209">
              <w:rPr>
                <w:rFonts w:ascii="Times New Roman" w:eastAsia="宋体" w:hAnsi="Times New Roman" w:cs="Arial" w:hint="eastAsia"/>
                <w:bCs/>
                <w:i/>
                <w:sz w:val="21"/>
                <w:szCs w:val="22"/>
                <w:lang w:val="en-GB"/>
              </w:rPr>
              <w:t>I</w:t>
            </w:r>
            <w:r w:rsidRPr="00F64209">
              <w:rPr>
                <w:rFonts w:ascii="Times New Roman" w:eastAsia="宋体" w:hAnsi="Times New Roman" w:cs="Arial"/>
                <w:bCs/>
                <w:i/>
                <w:sz w:val="21"/>
                <w:szCs w:val="22"/>
                <w:lang w:val="en-GB"/>
              </w:rPr>
              <w:t xml:space="preserve">ssue#4: adding the new IE </w:t>
            </w:r>
            <w:proofErr w:type="spellStart"/>
            <w:r w:rsidRPr="00F64209">
              <w:rPr>
                <w:rFonts w:ascii="Times New Roman" w:eastAsia="宋体" w:hAnsi="Times New Roman" w:cs="Arial"/>
                <w:bCs/>
                <w:i/>
                <w:iCs/>
                <w:sz w:val="21"/>
                <w:szCs w:val="22"/>
                <w:lang w:val="en-GB"/>
              </w:rPr>
              <w:t>si-RequestConfigRepetition</w:t>
            </w:r>
            <w:proofErr w:type="spellEnd"/>
            <w:r w:rsidRPr="00F64209">
              <w:rPr>
                <w:rFonts w:ascii="Times New Roman" w:eastAsia="宋体" w:hAnsi="Times New Roman" w:cs="Arial"/>
                <w:bCs/>
                <w:i/>
                <w:iCs/>
                <w:sz w:val="21"/>
                <w:szCs w:val="22"/>
                <w:lang w:val="en-GB"/>
              </w:rPr>
              <w:t xml:space="preserve"> </w:t>
            </w:r>
            <w:r w:rsidRPr="00F64209">
              <w:rPr>
                <w:rFonts w:ascii="Times New Roman" w:eastAsia="宋体" w:hAnsi="Times New Roman" w:cs="Arial"/>
                <w:bCs/>
                <w:i/>
                <w:sz w:val="21"/>
                <w:szCs w:val="22"/>
                <w:lang w:val="en-GB"/>
              </w:rPr>
              <w:t xml:space="preserve">in the current spec introduces duplication compared with legacy field </w:t>
            </w:r>
            <w:proofErr w:type="spellStart"/>
            <w:r w:rsidRPr="00F64209">
              <w:rPr>
                <w:rFonts w:ascii="Times New Roman" w:eastAsia="宋体" w:hAnsi="Times New Roman" w:cs="Arial"/>
                <w:bCs/>
                <w:i/>
                <w:iCs/>
                <w:sz w:val="21"/>
                <w:szCs w:val="22"/>
                <w:lang w:val="en-GB"/>
              </w:rPr>
              <w:t>si-ReuqestConfig</w:t>
            </w:r>
            <w:bookmarkEnd w:id="3"/>
            <w:proofErr w:type="spellEnd"/>
          </w:p>
        </w:tc>
      </w:tr>
    </w:tbl>
    <w:p w14:paraId="5EC07A86" w14:textId="5FF59438" w:rsidR="006D07CE" w:rsidRDefault="006D07CE" w:rsidP="004B59A6">
      <w:pPr>
        <w:pStyle w:val="a3"/>
        <w:rPr>
          <w:rFonts w:eastAsiaTheme="minorEastAsia"/>
          <w:lang w:eastAsia="zh-CN"/>
        </w:rPr>
      </w:pPr>
      <w:r>
        <w:rPr>
          <w:rFonts w:eastAsiaTheme="minorEastAsia"/>
          <w:lang w:eastAsia="zh-CN"/>
        </w:rPr>
        <w:t xml:space="preserve">Thus, the proponent company suggests to delete </w:t>
      </w:r>
      <w:r w:rsidRPr="006D07CE">
        <w:rPr>
          <w:rFonts w:eastAsiaTheme="minorEastAsia"/>
          <w:i/>
          <w:lang w:eastAsia="zh-CN"/>
        </w:rPr>
        <w:t>SI-RequestConfigRepetition-r18</w:t>
      </w:r>
      <w:r>
        <w:rPr>
          <w:rFonts w:eastAsiaTheme="minorEastAsia"/>
          <w:lang w:eastAsia="zh-CN"/>
        </w:rPr>
        <w:t xml:space="preserve"> and model on-demand SI as a new feature (actually, two features because normal SI and </w:t>
      </w:r>
      <w:proofErr w:type="spellStart"/>
      <w:r>
        <w:rPr>
          <w:rFonts w:eastAsiaTheme="minorEastAsia"/>
          <w:lang w:eastAsia="zh-CN"/>
        </w:rPr>
        <w:t>PosSI</w:t>
      </w:r>
      <w:proofErr w:type="spellEnd"/>
      <w:r>
        <w:rPr>
          <w:rFonts w:eastAsiaTheme="minorEastAsia"/>
          <w:lang w:eastAsia="zh-CN"/>
        </w:rPr>
        <w:t xml:space="preserve"> should be considered separately). The proposed ASN.1 change to FeatureCombination-r17 is shown below:</w:t>
      </w:r>
    </w:p>
    <w:p w14:paraId="6A0D9C5B" w14:textId="6E0BCCFF" w:rsidR="006D07CE" w:rsidRDefault="006D07CE" w:rsidP="004B59A6">
      <w:pPr>
        <w:pStyle w:val="a3"/>
        <w:rPr>
          <w:rFonts w:eastAsiaTheme="minorEastAsia"/>
          <w:lang w:eastAsia="zh-CN"/>
        </w:rPr>
      </w:pPr>
      <w:r>
        <w:rPr>
          <w:noProof/>
        </w:rPr>
        <w:drawing>
          <wp:inline distT="0" distB="0" distL="0" distR="0" wp14:anchorId="55C44C78" wp14:editId="235BD238">
            <wp:extent cx="6209665" cy="1671955"/>
            <wp:effectExtent l="0" t="0" r="63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09665" cy="1671955"/>
                    </a:xfrm>
                    <a:prstGeom prst="rect">
                      <a:avLst/>
                    </a:prstGeom>
                  </pic:spPr>
                </pic:pic>
              </a:graphicData>
            </a:graphic>
          </wp:inline>
        </w:drawing>
      </w:r>
    </w:p>
    <w:p w14:paraId="1CF7F78B" w14:textId="124DFC22" w:rsidR="006D07CE" w:rsidRDefault="006D07CE" w:rsidP="004B59A6">
      <w:pPr>
        <w:pStyle w:val="a3"/>
        <w:rPr>
          <w:rFonts w:eastAsiaTheme="minorEastAsia"/>
          <w:lang w:eastAsia="zh-CN"/>
        </w:rPr>
      </w:pPr>
    </w:p>
    <w:p w14:paraId="54CE51E8" w14:textId="738EACD1" w:rsidR="008A07C6" w:rsidRDefault="008A07C6" w:rsidP="004B59A6">
      <w:pPr>
        <w:pStyle w:val="a3"/>
        <w:rPr>
          <w:rFonts w:eastAsiaTheme="minorEastAsia"/>
          <w:lang w:eastAsia="zh-CN"/>
        </w:rPr>
      </w:pPr>
      <w:r>
        <w:rPr>
          <w:rFonts w:eastAsiaTheme="minorEastAsia" w:hint="eastAsia"/>
          <w:lang w:eastAsia="zh-CN"/>
        </w:rPr>
        <w:t>R</w:t>
      </w:r>
      <w:r>
        <w:rPr>
          <w:rFonts w:eastAsiaTheme="minorEastAsia"/>
          <w:lang w:eastAsia="zh-CN"/>
        </w:rPr>
        <w:t>egarding the RILs and above proposal, we don’t think the current signalling needs to be modified, because:</w:t>
      </w:r>
    </w:p>
    <w:p w14:paraId="79A0C8AC" w14:textId="5F701884" w:rsidR="008A07C6" w:rsidRDefault="008A07C6" w:rsidP="004F33E2">
      <w:pPr>
        <w:pStyle w:val="a3"/>
        <w:numPr>
          <w:ilvl w:val="0"/>
          <w:numId w:val="42"/>
        </w:numPr>
        <w:contextualSpacing w:val="0"/>
        <w:rPr>
          <w:rFonts w:eastAsiaTheme="minorEastAsia"/>
          <w:lang w:eastAsia="zh-CN"/>
        </w:rPr>
      </w:pPr>
      <w:r>
        <w:rPr>
          <w:rFonts w:eastAsiaTheme="minorEastAsia" w:hint="eastAsia"/>
          <w:lang w:eastAsia="zh-CN"/>
        </w:rPr>
        <w:t>T</w:t>
      </w:r>
      <w:r>
        <w:rPr>
          <w:rFonts w:eastAsiaTheme="minorEastAsia"/>
          <w:lang w:eastAsia="zh-CN"/>
        </w:rPr>
        <w:t>he proposed modification to FeatureCombination-r17 is NBC, the fields “spare2” or “spare1” only occupies 1bit, changing them into</w:t>
      </w:r>
      <w:r w:rsidR="00900CBA">
        <w:rPr>
          <w:rFonts w:eastAsiaTheme="minorEastAsia"/>
          <w:lang w:eastAsia="zh-CN"/>
        </w:rPr>
        <w:t xml:space="preserve"> a SEQUENCE of 3bit bit string is non-backward compatible from ASN.1 point of view. </w:t>
      </w:r>
    </w:p>
    <w:p w14:paraId="5D8BF7C9" w14:textId="015F5EB0" w:rsidR="00900CBA" w:rsidRDefault="00900CBA" w:rsidP="004F33E2">
      <w:pPr>
        <w:pStyle w:val="a3"/>
        <w:numPr>
          <w:ilvl w:val="0"/>
          <w:numId w:val="42"/>
        </w:numPr>
        <w:contextualSpacing w:val="0"/>
        <w:rPr>
          <w:rFonts w:eastAsiaTheme="minorEastAsia"/>
          <w:lang w:eastAsia="zh-CN"/>
        </w:rPr>
      </w:pPr>
      <w:r>
        <w:rPr>
          <w:rFonts w:eastAsiaTheme="minorEastAsia"/>
          <w:lang w:eastAsia="zh-CN"/>
        </w:rPr>
        <w:t>The current signalling structure isn’t broken,</w:t>
      </w:r>
      <w:r w:rsidR="004F33E2">
        <w:rPr>
          <w:rFonts w:eastAsiaTheme="minorEastAsia"/>
          <w:lang w:eastAsia="zh-CN"/>
        </w:rPr>
        <w:t xml:space="preserve"> the common configuration configured by </w:t>
      </w:r>
      <w:proofErr w:type="spellStart"/>
      <w:r w:rsidR="004F33E2">
        <w:rPr>
          <w:rFonts w:eastAsiaTheme="minorEastAsia"/>
          <w:lang w:eastAsia="zh-CN"/>
        </w:rPr>
        <w:t>RACH-ConfigCommon</w:t>
      </w:r>
      <w:proofErr w:type="spellEnd"/>
      <w:r w:rsidR="004F33E2">
        <w:rPr>
          <w:rFonts w:eastAsiaTheme="minorEastAsia"/>
          <w:lang w:eastAsia="zh-CN"/>
        </w:rPr>
        <w:t xml:space="preserve"> will be applied, this is same as for legacy </w:t>
      </w:r>
      <w:proofErr w:type="spellStart"/>
      <w:r w:rsidR="004F33E2">
        <w:rPr>
          <w:rFonts w:eastAsiaTheme="minorEastAsia"/>
          <w:lang w:eastAsia="zh-CN"/>
        </w:rPr>
        <w:t>OnDemandSI</w:t>
      </w:r>
      <w:proofErr w:type="spellEnd"/>
      <w:r w:rsidR="004F33E2">
        <w:rPr>
          <w:rFonts w:eastAsiaTheme="minorEastAsia"/>
          <w:lang w:eastAsia="zh-CN"/>
        </w:rPr>
        <w:t>.</w:t>
      </w:r>
      <w:r>
        <w:rPr>
          <w:rFonts w:eastAsiaTheme="minorEastAsia"/>
          <w:lang w:eastAsia="zh-CN"/>
        </w:rPr>
        <w:t xml:space="preserve"> </w:t>
      </w:r>
      <w:r w:rsidR="004F33E2">
        <w:rPr>
          <w:rFonts w:eastAsiaTheme="minorEastAsia"/>
          <w:lang w:eastAsia="zh-CN"/>
        </w:rPr>
        <w:t xml:space="preserve">Although the signalling </w:t>
      </w:r>
      <w:r>
        <w:rPr>
          <w:rFonts w:eastAsiaTheme="minorEastAsia"/>
          <w:lang w:eastAsia="zh-CN"/>
        </w:rPr>
        <w:t xml:space="preserve">looks somehow duplicated, it is because </w:t>
      </w:r>
      <w:r w:rsidR="004F33E2">
        <w:rPr>
          <w:rFonts w:eastAsiaTheme="minorEastAsia"/>
          <w:lang w:eastAsia="zh-CN"/>
        </w:rPr>
        <w:t xml:space="preserve">of </w:t>
      </w:r>
      <w:r>
        <w:rPr>
          <w:rFonts w:eastAsiaTheme="minorEastAsia"/>
          <w:lang w:eastAsia="zh-CN"/>
        </w:rPr>
        <w:t xml:space="preserve">different scenarios should be considered. Reusing Rel-17 RACH partitioning structure does not save signalling overhead. </w:t>
      </w:r>
    </w:p>
    <w:p w14:paraId="458AB0F1" w14:textId="77777777" w:rsidR="004F33E2" w:rsidRDefault="004F33E2" w:rsidP="004F33E2">
      <w:pPr>
        <w:pStyle w:val="a3"/>
        <w:numPr>
          <w:ilvl w:val="0"/>
          <w:numId w:val="42"/>
        </w:numPr>
        <w:contextualSpacing w:val="0"/>
        <w:rPr>
          <w:rFonts w:eastAsiaTheme="minorEastAsia"/>
          <w:lang w:eastAsia="zh-CN"/>
        </w:rPr>
      </w:pPr>
      <w:r>
        <w:rPr>
          <w:rFonts w:eastAsiaTheme="minorEastAsia"/>
          <w:lang w:eastAsia="zh-CN"/>
        </w:rPr>
        <w:lastRenderedPageBreak/>
        <w:t>We fail to understand why the new signalling can save RACH resource, in both cases, the network needs to reserve dedicated RACH resources (e.g. preamble, RO). However, in real deployment, we think it is not typical case to reserve RACH resources for all repetition numbers in all scenarios. (e.g. SUL may have better UL coverage thus Msg1 repetition is not needed)</w:t>
      </w:r>
    </w:p>
    <w:p w14:paraId="0A272560" w14:textId="70CF738D" w:rsidR="00900CBA" w:rsidRPr="004F33E2" w:rsidRDefault="00900CBA" w:rsidP="004F33E2">
      <w:pPr>
        <w:pStyle w:val="a3"/>
        <w:numPr>
          <w:ilvl w:val="0"/>
          <w:numId w:val="42"/>
        </w:numPr>
        <w:contextualSpacing w:val="0"/>
        <w:rPr>
          <w:rFonts w:eastAsiaTheme="minorEastAsia"/>
          <w:lang w:eastAsia="zh-CN"/>
        </w:rPr>
      </w:pPr>
      <w:r>
        <w:rPr>
          <w:rFonts w:eastAsiaTheme="minorEastAsia"/>
          <w:lang w:eastAsia="zh-CN"/>
        </w:rPr>
        <w:t xml:space="preserve">R15/16 Msg1-based </w:t>
      </w:r>
      <w:proofErr w:type="spellStart"/>
      <w:r>
        <w:rPr>
          <w:rFonts w:eastAsiaTheme="minorEastAsia"/>
          <w:lang w:eastAsia="zh-CN"/>
        </w:rPr>
        <w:t>OnDemandSI</w:t>
      </w:r>
      <w:proofErr w:type="spellEnd"/>
      <w:r>
        <w:rPr>
          <w:rFonts w:eastAsiaTheme="minorEastAsia"/>
          <w:lang w:eastAsia="zh-CN"/>
        </w:rPr>
        <w:t xml:space="preserve"> is not modelled as a RACH feature, if we start to model R18 </w:t>
      </w:r>
      <w:proofErr w:type="spellStart"/>
      <w:r>
        <w:rPr>
          <w:rFonts w:eastAsiaTheme="minorEastAsia"/>
          <w:lang w:eastAsia="zh-CN"/>
        </w:rPr>
        <w:t>OnDemandSI</w:t>
      </w:r>
      <w:proofErr w:type="spellEnd"/>
      <w:r>
        <w:rPr>
          <w:rFonts w:eastAsiaTheme="minorEastAsia"/>
          <w:lang w:eastAsia="zh-CN"/>
        </w:rPr>
        <w:t xml:space="preserve"> as new RACH feature, when network enables </w:t>
      </w:r>
      <w:proofErr w:type="spellStart"/>
      <w:r>
        <w:rPr>
          <w:rFonts w:eastAsiaTheme="minorEastAsia"/>
          <w:lang w:eastAsia="zh-CN"/>
        </w:rPr>
        <w:t>OnDemandSI</w:t>
      </w:r>
      <w:proofErr w:type="spellEnd"/>
      <w:r>
        <w:rPr>
          <w:rFonts w:eastAsiaTheme="minorEastAsia"/>
          <w:lang w:eastAsia="zh-CN"/>
        </w:rPr>
        <w:t xml:space="preserve">, two different solutions are enabled at the same time. If UE fulfils Msg1 repetition criterion, the UE needs to follow RACH partitioning framework and selects RACH resources according to MAC spec (e.g. 5.1.1b), but if the UE does not fulfil the Msg1 repetition criterion, the UE simply follows the principle defines in RRC specification. This </w:t>
      </w:r>
      <w:r w:rsidR="004F33E2">
        <w:rPr>
          <w:rFonts w:eastAsiaTheme="minorEastAsia"/>
          <w:lang w:eastAsia="zh-CN"/>
        </w:rPr>
        <w:t xml:space="preserve">creates </w:t>
      </w:r>
      <w:r>
        <w:rPr>
          <w:rFonts w:eastAsiaTheme="minorEastAsia"/>
          <w:lang w:eastAsia="zh-CN"/>
        </w:rPr>
        <w:t>mess in specifications</w:t>
      </w:r>
      <w:r w:rsidR="004F33E2">
        <w:rPr>
          <w:rFonts w:eastAsiaTheme="minorEastAsia"/>
          <w:lang w:eastAsia="zh-CN"/>
        </w:rPr>
        <w:t xml:space="preserve"> and not good for future maintenance</w:t>
      </w:r>
      <w:r>
        <w:rPr>
          <w:rFonts w:eastAsiaTheme="minorEastAsia"/>
          <w:lang w:eastAsia="zh-CN"/>
        </w:rPr>
        <w:t xml:space="preserve">. </w:t>
      </w:r>
    </w:p>
    <w:p w14:paraId="59E49B3F" w14:textId="40463C63" w:rsidR="00900CBA" w:rsidRPr="008A07C6" w:rsidRDefault="004F33E2" w:rsidP="008A07C6">
      <w:pPr>
        <w:pStyle w:val="a3"/>
        <w:numPr>
          <w:ilvl w:val="0"/>
          <w:numId w:val="42"/>
        </w:numPr>
        <w:rPr>
          <w:rFonts w:eastAsiaTheme="minorEastAsia"/>
          <w:lang w:eastAsia="zh-CN"/>
        </w:rPr>
      </w:pPr>
      <w:r>
        <w:rPr>
          <w:rFonts w:eastAsiaTheme="minorEastAsia"/>
          <w:lang w:eastAsia="zh-CN"/>
        </w:rPr>
        <w:t xml:space="preserve">During RAN2 Rel-18 CE discussion, for a specific scenario (e.g. NUL/SUL/RedCap), </w:t>
      </w:r>
      <w:r>
        <w:rPr>
          <w:rFonts w:eastAsiaTheme="minorEastAsia" w:hint="eastAsia"/>
          <w:lang w:eastAsia="zh-CN"/>
        </w:rPr>
        <w:t>companies</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whether</w:t>
      </w:r>
      <w:r>
        <w:rPr>
          <w:rFonts w:eastAsiaTheme="minorEastAsia"/>
          <w:lang w:eastAsia="zh-CN"/>
        </w:rPr>
        <w:t xml:space="preserve"> to support </w:t>
      </w:r>
      <w:proofErr w:type="spellStart"/>
      <w:r>
        <w:rPr>
          <w:rFonts w:eastAsiaTheme="minorEastAsia"/>
          <w:lang w:eastAsia="zh-CN"/>
        </w:rPr>
        <w:t>separateRO</w:t>
      </w:r>
      <w:proofErr w:type="spellEnd"/>
      <w:r>
        <w:rPr>
          <w:rFonts w:eastAsiaTheme="minorEastAsia"/>
          <w:lang w:eastAsia="zh-CN"/>
        </w:rPr>
        <w:t xml:space="preserve"> for different Msg1 repetition numbers, the conclusion is that only </w:t>
      </w:r>
      <w:proofErr w:type="spellStart"/>
      <w:r>
        <w:rPr>
          <w:rFonts w:eastAsiaTheme="minorEastAsia"/>
          <w:lang w:eastAsia="zh-CN"/>
        </w:rPr>
        <w:t>sharedRO</w:t>
      </w:r>
      <w:proofErr w:type="spellEnd"/>
      <w:r>
        <w:rPr>
          <w:rFonts w:eastAsiaTheme="minorEastAsia"/>
          <w:lang w:eastAsia="zh-CN"/>
        </w:rPr>
        <w:t xml:space="preserve"> is supported for different repetition numbers. If we model </w:t>
      </w:r>
      <w:proofErr w:type="spellStart"/>
      <w:r>
        <w:rPr>
          <w:rFonts w:eastAsiaTheme="minorEastAsia"/>
          <w:lang w:eastAsia="zh-CN"/>
        </w:rPr>
        <w:t>OnDemandSI</w:t>
      </w:r>
      <w:proofErr w:type="spellEnd"/>
      <w:r>
        <w:rPr>
          <w:rFonts w:eastAsiaTheme="minorEastAsia"/>
          <w:lang w:eastAsia="zh-CN"/>
        </w:rPr>
        <w:t xml:space="preserve"> as new feature, then it is possible to </w:t>
      </w:r>
      <w:r w:rsidR="00B41A29">
        <w:rPr>
          <w:rFonts w:eastAsiaTheme="minorEastAsia"/>
          <w:lang w:eastAsia="zh-CN"/>
        </w:rPr>
        <w:t xml:space="preserve">support </w:t>
      </w:r>
      <w:proofErr w:type="spellStart"/>
      <w:r w:rsidR="00B41A29">
        <w:rPr>
          <w:rFonts w:eastAsiaTheme="minorEastAsia"/>
          <w:lang w:eastAsia="zh-CN"/>
        </w:rPr>
        <w:t>separateRO</w:t>
      </w:r>
      <w:proofErr w:type="spellEnd"/>
      <w:r w:rsidR="000637AB">
        <w:rPr>
          <w:rFonts w:eastAsiaTheme="minorEastAsia"/>
          <w:lang w:eastAsia="zh-CN"/>
        </w:rPr>
        <w:t>, this basically</w:t>
      </w:r>
      <w:r w:rsidR="00B41A29">
        <w:rPr>
          <w:rFonts w:eastAsiaTheme="minorEastAsia"/>
          <w:lang w:eastAsia="zh-CN"/>
        </w:rPr>
        <w:t xml:space="preserve"> revert</w:t>
      </w:r>
      <w:r w:rsidR="000637AB">
        <w:rPr>
          <w:rFonts w:eastAsiaTheme="minorEastAsia"/>
          <w:lang w:eastAsia="zh-CN"/>
        </w:rPr>
        <w:t xml:space="preserve"> the</w:t>
      </w:r>
      <w:r w:rsidR="00B41A29">
        <w:rPr>
          <w:rFonts w:eastAsiaTheme="minorEastAsia"/>
          <w:lang w:eastAsia="zh-CN"/>
        </w:rPr>
        <w:t xml:space="preserve"> previous </w:t>
      </w:r>
      <w:r w:rsidR="000637AB">
        <w:rPr>
          <w:rFonts w:eastAsiaTheme="minorEastAsia"/>
          <w:lang w:eastAsia="zh-CN"/>
        </w:rPr>
        <w:t xml:space="preserve">RAN2 </w:t>
      </w:r>
      <w:r w:rsidR="00B41A29">
        <w:rPr>
          <w:rFonts w:eastAsiaTheme="minorEastAsia"/>
          <w:lang w:eastAsia="zh-CN"/>
        </w:rPr>
        <w:t xml:space="preserve">conclusion. </w:t>
      </w:r>
    </w:p>
    <w:p w14:paraId="0BE02054" w14:textId="3044E5F2" w:rsidR="006D07CE" w:rsidRPr="00B41A29" w:rsidRDefault="006D07CE" w:rsidP="004B59A6">
      <w:pPr>
        <w:pStyle w:val="a3"/>
        <w:rPr>
          <w:rFonts w:eastAsiaTheme="minorEastAsia"/>
          <w:lang w:eastAsia="zh-CN"/>
        </w:rPr>
      </w:pPr>
    </w:p>
    <w:p w14:paraId="030DA544" w14:textId="3D56C861" w:rsidR="00750155" w:rsidRDefault="009C35CF" w:rsidP="00750155">
      <w:pPr>
        <w:pStyle w:val="a3"/>
        <w:spacing w:beforeLines="50" w:before="156"/>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above analysis, </w:t>
      </w:r>
      <w:r w:rsidR="00B41A29">
        <w:rPr>
          <w:rFonts w:eastAsiaTheme="minorEastAsia"/>
          <w:lang w:val="en-US" w:eastAsia="zh-CN"/>
        </w:rPr>
        <w:t xml:space="preserve">we </w:t>
      </w:r>
      <w:r w:rsidR="001C7FC8">
        <w:rPr>
          <w:rFonts w:eastAsiaTheme="minorEastAsia"/>
          <w:lang w:val="en-US" w:eastAsia="zh-CN"/>
        </w:rPr>
        <w:t>think there is no sufficient</w:t>
      </w:r>
      <w:r w:rsidR="00B41A29">
        <w:rPr>
          <w:rFonts w:eastAsiaTheme="minorEastAsia"/>
          <w:lang w:val="en-US" w:eastAsia="zh-CN"/>
        </w:rPr>
        <w:t xml:space="preserve"> </w:t>
      </w:r>
      <w:r w:rsidR="001C7FC8">
        <w:rPr>
          <w:rFonts w:eastAsiaTheme="minorEastAsia"/>
          <w:lang w:val="en-US" w:eastAsia="zh-CN"/>
        </w:rPr>
        <w:t>reason</w:t>
      </w:r>
      <w:r w:rsidR="00B41A29">
        <w:rPr>
          <w:rFonts w:eastAsiaTheme="minorEastAsia"/>
          <w:lang w:val="en-US" w:eastAsia="zh-CN"/>
        </w:rPr>
        <w:t xml:space="preserve"> to change the current signalling structure</w:t>
      </w:r>
      <w:r w:rsidR="00750155">
        <w:rPr>
          <w:rFonts w:eastAsiaTheme="minorEastAsia"/>
          <w:lang w:val="en-US" w:eastAsia="zh-CN"/>
        </w:rPr>
        <w:t xml:space="preserve">, </w:t>
      </w:r>
      <w:r w:rsidR="00B41A29">
        <w:rPr>
          <w:rFonts w:eastAsiaTheme="minorEastAsia"/>
          <w:lang w:val="en-US" w:eastAsia="zh-CN"/>
        </w:rPr>
        <w:t>and it is too late to make such big change because it is impossible for companies to re-discuss the signalling and text procedure in one meeting</w:t>
      </w:r>
      <w:r w:rsidR="00750155">
        <w:rPr>
          <w:rFonts w:eastAsiaTheme="minorEastAsia"/>
          <w:lang w:val="en-US" w:eastAsia="zh-CN"/>
        </w:rPr>
        <w:t>.</w:t>
      </w:r>
    </w:p>
    <w:p w14:paraId="428DE53C" w14:textId="60800D0A" w:rsidR="009C35CF" w:rsidRPr="00B41A29" w:rsidRDefault="009C35CF" w:rsidP="00750155">
      <w:pPr>
        <w:pStyle w:val="a3"/>
        <w:spacing w:beforeLines="50" w:before="156"/>
        <w:rPr>
          <w:rFonts w:eastAsiaTheme="minorEastAsia"/>
          <w:lang w:val="en-US" w:eastAsia="zh-CN"/>
        </w:rPr>
      </w:pPr>
    </w:p>
    <w:p w14:paraId="1DED4DAA" w14:textId="46E72A58" w:rsidR="006252EB" w:rsidRPr="006252EB" w:rsidRDefault="00BA2665" w:rsidP="00750155">
      <w:pPr>
        <w:pStyle w:val="a3"/>
        <w:contextualSpacing w:val="0"/>
        <w:rPr>
          <w:rFonts w:eastAsiaTheme="minorEastAsia"/>
          <w:b/>
          <w:lang w:eastAsia="zh-CN"/>
        </w:rPr>
      </w:pPr>
      <w:bookmarkStart w:id="4" w:name="_Hlk158281734"/>
      <w:r w:rsidRPr="00BA2665">
        <w:rPr>
          <w:rFonts w:eastAsiaTheme="minorEastAsia" w:hint="eastAsia"/>
          <w:b/>
          <w:lang w:eastAsia="zh-CN"/>
        </w:rPr>
        <w:t>P</w:t>
      </w:r>
      <w:r w:rsidRPr="00BA2665">
        <w:rPr>
          <w:rFonts w:eastAsiaTheme="minorEastAsia"/>
          <w:b/>
          <w:lang w:eastAsia="zh-CN"/>
        </w:rPr>
        <w:t>roposal</w:t>
      </w:r>
      <w:r>
        <w:rPr>
          <w:rFonts w:eastAsiaTheme="minorEastAsia"/>
          <w:b/>
          <w:lang w:eastAsia="zh-CN"/>
        </w:rPr>
        <w:tab/>
      </w:r>
      <w:r w:rsidR="00B41A29">
        <w:rPr>
          <w:rFonts w:eastAsiaTheme="minorEastAsia"/>
          <w:b/>
          <w:lang w:eastAsia="zh-CN"/>
        </w:rPr>
        <w:t xml:space="preserve">Do not modify the ASN.1 signalling of Msg1-based on-demand SI with Msg1 repetition (e.g. </w:t>
      </w:r>
      <w:r w:rsidR="00B41A29" w:rsidRPr="00B41A29">
        <w:rPr>
          <w:rFonts w:eastAsiaTheme="minorEastAsia"/>
          <w:b/>
          <w:lang w:eastAsia="zh-CN"/>
        </w:rPr>
        <w:t>SI-RequestConfigRepetition-r18</w:t>
      </w:r>
      <w:r w:rsidR="00B41A29">
        <w:rPr>
          <w:rFonts w:eastAsiaTheme="minorEastAsia"/>
          <w:b/>
          <w:lang w:eastAsia="zh-CN"/>
        </w:rPr>
        <w:t>)</w:t>
      </w:r>
      <w:r w:rsidRPr="00BA2665">
        <w:rPr>
          <w:b/>
          <w:lang w:eastAsia="ko-KR"/>
        </w:rPr>
        <w:t xml:space="preserve">. </w:t>
      </w:r>
      <w:r w:rsidR="000D7212">
        <w:rPr>
          <w:b/>
          <w:lang w:eastAsia="ko-KR"/>
        </w:rPr>
        <w:t xml:space="preserve"> </w:t>
      </w:r>
    </w:p>
    <w:bookmarkEnd w:id="4"/>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46D956A8" w14:textId="77777777" w:rsidR="001C7FC8" w:rsidRPr="006252EB" w:rsidRDefault="001C7FC8" w:rsidP="001C7FC8">
      <w:pPr>
        <w:pStyle w:val="a3"/>
        <w:contextualSpacing w:val="0"/>
        <w:rPr>
          <w:rFonts w:eastAsiaTheme="minorEastAsia"/>
          <w:b/>
          <w:lang w:eastAsia="zh-CN"/>
        </w:rPr>
      </w:pPr>
      <w:r w:rsidRPr="00BA2665">
        <w:rPr>
          <w:rFonts w:eastAsiaTheme="minorEastAsia" w:hint="eastAsia"/>
          <w:b/>
          <w:lang w:eastAsia="zh-CN"/>
        </w:rPr>
        <w:t>P</w:t>
      </w:r>
      <w:r w:rsidRPr="00BA2665">
        <w:rPr>
          <w:rFonts w:eastAsiaTheme="minorEastAsia"/>
          <w:b/>
          <w:lang w:eastAsia="zh-CN"/>
        </w:rPr>
        <w:t>roposal</w:t>
      </w:r>
      <w:r>
        <w:rPr>
          <w:rFonts w:eastAsiaTheme="minorEastAsia"/>
          <w:b/>
          <w:lang w:eastAsia="zh-CN"/>
        </w:rPr>
        <w:tab/>
        <w:t xml:space="preserve">Do not modify the ASN.1 signalling of Msg1-based on-demand SI with Msg1 repetition (e.g. </w:t>
      </w:r>
      <w:r w:rsidRPr="00B41A29">
        <w:rPr>
          <w:rFonts w:eastAsiaTheme="minorEastAsia"/>
          <w:b/>
          <w:lang w:eastAsia="zh-CN"/>
        </w:rPr>
        <w:t>SI-RequestConfigRepetition-r18</w:t>
      </w:r>
      <w:r>
        <w:rPr>
          <w:rFonts w:eastAsiaTheme="minorEastAsia"/>
          <w:b/>
          <w:lang w:eastAsia="zh-CN"/>
        </w:rPr>
        <w:t>)</w:t>
      </w:r>
      <w:r w:rsidRPr="00BA2665">
        <w:rPr>
          <w:b/>
          <w:lang w:eastAsia="ko-KR"/>
        </w:rPr>
        <w:t xml:space="preserve">. </w:t>
      </w:r>
      <w:r>
        <w:rPr>
          <w:b/>
          <w:lang w:eastAsia="ko-KR"/>
        </w:rPr>
        <w:t xml:space="preserve"> </w:t>
      </w:r>
    </w:p>
    <w:p w14:paraId="47939F13" w14:textId="08DDBBC0" w:rsidR="008D53AA" w:rsidRPr="00E06AB1" w:rsidRDefault="008D53AA" w:rsidP="0052301E">
      <w:pPr>
        <w:rPr>
          <w:rFonts w:eastAsiaTheme="minorEastAsia" w:cs="Arial"/>
        </w:rPr>
      </w:pPr>
    </w:p>
    <w:sectPr w:rsidR="008D53AA" w:rsidRPr="00E06AB1" w:rsidSect="0044111B">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9DF28" w14:textId="77777777" w:rsidR="004A1F3F" w:rsidRDefault="004A1F3F">
      <w:pPr>
        <w:spacing w:after="0"/>
      </w:pPr>
      <w:r>
        <w:separator/>
      </w:r>
    </w:p>
  </w:endnote>
  <w:endnote w:type="continuationSeparator" w:id="0">
    <w:p w14:paraId="375A357F" w14:textId="77777777" w:rsidR="004A1F3F" w:rsidRDefault="004A1F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IZ UDゴシック">
    <w:altName w:val="Yu Gothic"/>
    <w:charset w:val="80"/>
    <w:family w:val="modern"/>
    <w:pitch w:val="fixed"/>
    <w:sig w:usb0="E00002F7" w:usb1="2AC7EDF8" w:usb2="00000012"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B577B" w14:textId="77777777" w:rsidR="00981693" w:rsidRDefault="00981693">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95229" w14:textId="77777777" w:rsidR="00981693" w:rsidRDefault="00981693">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0F2FA" w14:textId="77777777" w:rsidR="00981693" w:rsidRDefault="00981693">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DD50B" w14:textId="77777777" w:rsidR="004A1F3F" w:rsidRDefault="004A1F3F">
      <w:pPr>
        <w:spacing w:after="0"/>
      </w:pPr>
      <w:r>
        <w:separator/>
      </w:r>
    </w:p>
  </w:footnote>
  <w:footnote w:type="continuationSeparator" w:id="0">
    <w:p w14:paraId="5B4D1933" w14:textId="77777777" w:rsidR="004A1F3F" w:rsidRDefault="004A1F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C6E68" w14:textId="77777777" w:rsidR="00981693" w:rsidRDefault="00981693">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4E8A7" w14:textId="77777777" w:rsidR="00981693" w:rsidRDefault="00981693">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C1D1E" w14:textId="77777777" w:rsidR="00981693" w:rsidRDefault="00981693">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36274EB"/>
    <w:multiLevelType w:val="hybridMultilevel"/>
    <w:tmpl w:val="D67E31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FC790E"/>
    <w:multiLevelType w:val="hybridMultilevel"/>
    <w:tmpl w:val="A7B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4A1653"/>
    <w:multiLevelType w:val="hybridMultilevel"/>
    <w:tmpl w:val="6B6C8182"/>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D4D7A"/>
    <w:multiLevelType w:val="hybridMultilevel"/>
    <w:tmpl w:val="F2427E26"/>
    <w:lvl w:ilvl="0" w:tplc="50EE2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99746B"/>
    <w:multiLevelType w:val="hybridMultilevel"/>
    <w:tmpl w:val="F82C72E2"/>
    <w:lvl w:ilvl="0" w:tplc="12CA3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264A0A"/>
    <w:multiLevelType w:val="hybridMultilevel"/>
    <w:tmpl w:val="A546EB6A"/>
    <w:lvl w:ilvl="0" w:tplc="6B7281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4A6442"/>
    <w:multiLevelType w:val="hybridMultilevel"/>
    <w:tmpl w:val="00EA6FB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3C362B"/>
    <w:multiLevelType w:val="hybridMultilevel"/>
    <w:tmpl w:val="BF28D714"/>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7A09E9"/>
    <w:multiLevelType w:val="hybridMultilevel"/>
    <w:tmpl w:val="0DBE6F00"/>
    <w:lvl w:ilvl="0" w:tplc="5A2828D8">
      <w:start w:val="1"/>
      <w:numFmt w:val="bullet"/>
      <w:lvlText w:val=""/>
      <w:lvlJc w:val="left"/>
      <w:pPr>
        <w:ind w:left="360" w:hanging="360"/>
      </w:pPr>
      <w:rPr>
        <w:rFonts w:ascii="Wingdings" w:hAnsi="Wingdings" w:hint="default"/>
      </w:rPr>
    </w:lvl>
    <w:lvl w:ilvl="1" w:tplc="0AC46D3E">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9B4127"/>
    <w:multiLevelType w:val="hybridMultilevel"/>
    <w:tmpl w:val="7D6042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993DF4"/>
    <w:multiLevelType w:val="hybridMultilevel"/>
    <w:tmpl w:val="0DACF5F0"/>
    <w:lvl w:ilvl="0" w:tplc="0AC46D3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C13A2B"/>
    <w:multiLevelType w:val="hybridMultilevel"/>
    <w:tmpl w:val="8C1207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3F40FF"/>
    <w:multiLevelType w:val="hybridMultilevel"/>
    <w:tmpl w:val="1B365C32"/>
    <w:lvl w:ilvl="0" w:tplc="6394C14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665E41"/>
    <w:multiLevelType w:val="hybridMultilevel"/>
    <w:tmpl w:val="6FA80C9E"/>
    <w:lvl w:ilvl="0" w:tplc="E9FC13DE">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2CD1898"/>
    <w:multiLevelType w:val="hybridMultilevel"/>
    <w:tmpl w:val="9F8EA17A"/>
    <w:lvl w:ilvl="0" w:tplc="54887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963C9C"/>
    <w:multiLevelType w:val="hybridMultilevel"/>
    <w:tmpl w:val="E3748E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C07816"/>
    <w:multiLevelType w:val="multilevel"/>
    <w:tmpl w:val="37C07816"/>
    <w:lvl w:ilvl="0">
      <w:start w:val="1"/>
      <w:numFmt w:val="bullet"/>
      <w:lvlText w:val="-"/>
      <w:lvlJc w:val="left"/>
      <w:pPr>
        <w:ind w:left="1160" w:hanging="360"/>
      </w:pPr>
      <w:rPr>
        <w:rFonts w:ascii="Times New Roman" w:eastAsia="等线"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0" w15:restartNumberingAfterBreak="0">
    <w:nsid w:val="399005BE"/>
    <w:multiLevelType w:val="hybridMultilevel"/>
    <w:tmpl w:val="ABB60068"/>
    <w:lvl w:ilvl="0" w:tplc="F91A1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032E42"/>
    <w:multiLevelType w:val="multilevel"/>
    <w:tmpl w:val="3B032E42"/>
    <w:lvl w:ilvl="0">
      <w:numFmt w:val="bullet"/>
      <w:lvlText w:val="-"/>
      <w:lvlJc w:val="left"/>
      <w:pPr>
        <w:ind w:left="1080" w:hanging="360"/>
      </w:pPr>
      <w:rPr>
        <w:rFonts w:ascii="Arial" w:eastAsia="MS Mincho" w:hAnsi="Arial" w:cs="Arial" w:hint="default"/>
      </w:rPr>
    </w:lvl>
    <w:lvl w:ilvl="1">
      <w:start w:val="1"/>
      <w:numFmt w:val="bullet"/>
      <w:pStyle w:val="AgreementOnLine"/>
      <w:lvlText w:val=""/>
      <w:lvlJc w:val="left"/>
      <w:pPr>
        <w:ind w:left="541" w:hanging="360"/>
      </w:pPr>
      <w:rPr>
        <w:rFonts w:ascii="Symbol" w:hAnsi="Symbol" w:hint="default"/>
        <w:b/>
      </w:rPr>
    </w:lvl>
    <w:lvl w:ilvl="2">
      <w:start w:val="1"/>
      <w:numFmt w:val="bullet"/>
      <w:lvlText w:val=""/>
      <w:lvlJc w:val="left"/>
      <w:pPr>
        <w:ind w:left="1261" w:hanging="360"/>
      </w:pPr>
      <w:rPr>
        <w:rFonts w:ascii="Wingdings" w:hAnsi="Wingdings" w:hint="default"/>
      </w:rPr>
    </w:lvl>
    <w:lvl w:ilvl="3">
      <w:start w:val="1"/>
      <w:numFmt w:val="bullet"/>
      <w:lvlText w:val=""/>
      <w:lvlJc w:val="left"/>
      <w:pPr>
        <w:ind w:left="1981" w:hanging="360"/>
      </w:pPr>
      <w:rPr>
        <w:rFonts w:ascii="Symbol" w:hAnsi="Symbol" w:hint="default"/>
      </w:rPr>
    </w:lvl>
    <w:lvl w:ilvl="4">
      <w:start w:val="1"/>
      <w:numFmt w:val="bullet"/>
      <w:lvlText w:val="o"/>
      <w:lvlJc w:val="left"/>
      <w:pPr>
        <w:ind w:left="2701" w:hanging="360"/>
      </w:pPr>
      <w:rPr>
        <w:rFonts w:ascii="Courier New" w:hAnsi="Courier New" w:cs="Courier New" w:hint="default"/>
      </w:rPr>
    </w:lvl>
    <w:lvl w:ilvl="5">
      <w:start w:val="1"/>
      <w:numFmt w:val="bullet"/>
      <w:lvlText w:val=""/>
      <w:lvlJc w:val="left"/>
      <w:pPr>
        <w:ind w:left="3421" w:hanging="360"/>
      </w:pPr>
      <w:rPr>
        <w:rFonts w:ascii="Wingdings" w:hAnsi="Wingdings" w:hint="default"/>
      </w:rPr>
    </w:lvl>
    <w:lvl w:ilvl="6">
      <w:start w:val="1"/>
      <w:numFmt w:val="bullet"/>
      <w:lvlText w:val=""/>
      <w:lvlJc w:val="left"/>
      <w:pPr>
        <w:ind w:left="4141" w:hanging="360"/>
      </w:pPr>
      <w:rPr>
        <w:rFonts w:ascii="Symbol" w:hAnsi="Symbol" w:hint="default"/>
      </w:rPr>
    </w:lvl>
    <w:lvl w:ilvl="7">
      <w:start w:val="1"/>
      <w:numFmt w:val="bullet"/>
      <w:lvlText w:val="o"/>
      <w:lvlJc w:val="left"/>
      <w:pPr>
        <w:ind w:left="4861" w:hanging="360"/>
      </w:pPr>
      <w:rPr>
        <w:rFonts w:ascii="Courier New" w:hAnsi="Courier New" w:cs="Courier New" w:hint="default"/>
      </w:rPr>
    </w:lvl>
    <w:lvl w:ilvl="8">
      <w:start w:val="1"/>
      <w:numFmt w:val="bullet"/>
      <w:lvlText w:val=""/>
      <w:lvlJc w:val="left"/>
      <w:pPr>
        <w:ind w:left="5581" w:hanging="360"/>
      </w:pPr>
      <w:rPr>
        <w:rFonts w:ascii="Wingdings" w:hAnsi="Wingdings" w:hint="default"/>
      </w:rPr>
    </w:lvl>
  </w:abstractNum>
  <w:abstractNum w:abstractNumId="22" w15:restartNumberingAfterBreak="0">
    <w:nsid w:val="3DF341CC"/>
    <w:multiLevelType w:val="hybridMultilevel"/>
    <w:tmpl w:val="ECA416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8D1173"/>
    <w:multiLevelType w:val="hybridMultilevel"/>
    <w:tmpl w:val="206044C8"/>
    <w:lvl w:ilvl="0" w:tplc="528AC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CD117A"/>
    <w:multiLevelType w:val="hybridMultilevel"/>
    <w:tmpl w:val="62C212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7D012E"/>
    <w:multiLevelType w:val="hybridMultilevel"/>
    <w:tmpl w:val="C2107C5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D94E6C"/>
    <w:multiLevelType w:val="hybridMultilevel"/>
    <w:tmpl w:val="A9C8115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5002132D"/>
    <w:multiLevelType w:val="hybridMultilevel"/>
    <w:tmpl w:val="D2C68CE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752A5"/>
    <w:multiLevelType w:val="hybridMultilevel"/>
    <w:tmpl w:val="843EBB2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5FA82D6">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6D13DB8"/>
    <w:multiLevelType w:val="hybridMultilevel"/>
    <w:tmpl w:val="1E5E43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1C6DB3"/>
    <w:multiLevelType w:val="hybridMultilevel"/>
    <w:tmpl w:val="6838C8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E5393F"/>
    <w:multiLevelType w:val="hybridMultilevel"/>
    <w:tmpl w:val="CF3E06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C76D3C"/>
    <w:multiLevelType w:val="hybridMultilevel"/>
    <w:tmpl w:val="A10AA6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BF7C99"/>
    <w:multiLevelType w:val="hybridMultilevel"/>
    <w:tmpl w:val="BA40C1A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A2828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F567D0"/>
    <w:multiLevelType w:val="hybridMultilevel"/>
    <w:tmpl w:val="A48294EA"/>
    <w:lvl w:ilvl="0" w:tplc="0AC46D3E">
      <w:numFmt w:val="bullet"/>
      <w:lvlText w:val="-"/>
      <w:lvlJc w:val="left"/>
      <w:pPr>
        <w:ind w:left="420" w:hanging="420"/>
      </w:pPr>
      <w:rPr>
        <w:rFonts w:ascii="Times New Roman" w:eastAsia="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D15063"/>
    <w:multiLevelType w:val="hybridMultilevel"/>
    <w:tmpl w:val="3FCE3F1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9605E1"/>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0"/>
  </w:num>
  <w:num w:numId="3">
    <w:abstractNumId w:val="41"/>
  </w:num>
  <w:num w:numId="4">
    <w:abstractNumId w:val="27"/>
  </w:num>
  <w:num w:numId="5">
    <w:abstractNumId w:val="2"/>
  </w:num>
  <w:num w:numId="6">
    <w:abstractNumId w:val="36"/>
  </w:num>
  <w:num w:numId="7">
    <w:abstractNumId w:val="15"/>
  </w:num>
  <w:num w:numId="8">
    <w:abstractNumId w:val="28"/>
  </w:num>
  <w:num w:numId="9">
    <w:abstractNumId w:val="31"/>
  </w:num>
  <w:num w:numId="10">
    <w:abstractNumId w:val="18"/>
  </w:num>
  <w:num w:numId="11">
    <w:abstractNumId w:val="8"/>
  </w:num>
  <w:num w:numId="12">
    <w:abstractNumId w:val="9"/>
  </w:num>
  <w:num w:numId="13">
    <w:abstractNumId w:val="22"/>
  </w:num>
  <w:num w:numId="14">
    <w:abstractNumId w:val="11"/>
  </w:num>
  <w:num w:numId="15">
    <w:abstractNumId w:val="39"/>
  </w:num>
  <w:num w:numId="16">
    <w:abstractNumId w:val="37"/>
  </w:num>
  <w:num w:numId="17">
    <w:abstractNumId w:val="29"/>
  </w:num>
  <w:num w:numId="18">
    <w:abstractNumId w:val="5"/>
  </w:num>
  <w:num w:numId="19">
    <w:abstractNumId w:val="6"/>
  </w:num>
  <w:num w:numId="20">
    <w:abstractNumId w:val="23"/>
  </w:num>
  <w:num w:numId="21">
    <w:abstractNumId w:val="16"/>
  </w:num>
  <w:num w:numId="22">
    <w:abstractNumId w:val="10"/>
  </w:num>
  <w:num w:numId="23">
    <w:abstractNumId w:val="12"/>
  </w:num>
  <w:num w:numId="24">
    <w:abstractNumId w:val="20"/>
  </w:num>
  <w:num w:numId="25">
    <w:abstractNumId w:val="25"/>
  </w:num>
  <w:num w:numId="26">
    <w:abstractNumId w:val="38"/>
  </w:num>
  <w:num w:numId="27">
    <w:abstractNumId w:val="35"/>
  </w:num>
  <w:num w:numId="28">
    <w:abstractNumId w:val="1"/>
  </w:num>
  <w:num w:numId="29">
    <w:abstractNumId w:val="21"/>
  </w:num>
  <w:num w:numId="30">
    <w:abstractNumId w:val="19"/>
  </w:num>
  <w:num w:numId="31">
    <w:abstractNumId w:val="17"/>
  </w:num>
  <w:num w:numId="32">
    <w:abstractNumId w:val="7"/>
  </w:num>
  <w:num w:numId="33">
    <w:abstractNumId w:val="13"/>
  </w:num>
  <w:num w:numId="34">
    <w:abstractNumId w:val="14"/>
  </w:num>
  <w:num w:numId="35">
    <w:abstractNumId w:val="40"/>
  </w:num>
  <w:num w:numId="36">
    <w:abstractNumId w:val="3"/>
  </w:num>
  <w:num w:numId="37">
    <w:abstractNumId w:val="4"/>
  </w:num>
  <w:num w:numId="38">
    <w:abstractNumId w:val="26"/>
  </w:num>
  <w:num w:numId="39">
    <w:abstractNumId w:val="24"/>
  </w:num>
  <w:num w:numId="40">
    <w:abstractNumId w:val="33"/>
  </w:num>
  <w:num w:numId="41">
    <w:abstractNumId w:val="34"/>
  </w:num>
  <w:num w:numId="42">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D9A"/>
    <w:rsid w:val="00001366"/>
    <w:rsid w:val="00003122"/>
    <w:rsid w:val="0000376F"/>
    <w:rsid w:val="00004892"/>
    <w:rsid w:val="000055B1"/>
    <w:rsid w:val="00005C83"/>
    <w:rsid w:val="00006867"/>
    <w:rsid w:val="00007B25"/>
    <w:rsid w:val="00007F63"/>
    <w:rsid w:val="000103E7"/>
    <w:rsid w:val="0001188A"/>
    <w:rsid w:val="000119E6"/>
    <w:rsid w:val="00013FAD"/>
    <w:rsid w:val="000141CD"/>
    <w:rsid w:val="000142AF"/>
    <w:rsid w:val="000146A7"/>
    <w:rsid w:val="000149D7"/>
    <w:rsid w:val="00015844"/>
    <w:rsid w:val="00015C59"/>
    <w:rsid w:val="00015C78"/>
    <w:rsid w:val="00017BA5"/>
    <w:rsid w:val="00017E35"/>
    <w:rsid w:val="0002091C"/>
    <w:rsid w:val="00021259"/>
    <w:rsid w:val="00021359"/>
    <w:rsid w:val="00021F46"/>
    <w:rsid w:val="00022D9A"/>
    <w:rsid w:val="0002351A"/>
    <w:rsid w:val="000248B4"/>
    <w:rsid w:val="000248FC"/>
    <w:rsid w:val="00025548"/>
    <w:rsid w:val="0002622A"/>
    <w:rsid w:val="0002660A"/>
    <w:rsid w:val="00026899"/>
    <w:rsid w:val="0002698B"/>
    <w:rsid w:val="00027585"/>
    <w:rsid w:val="00027A40"/>
    <w:rsid w:val="00033DB9"/>
    <w:rsid w:val="000344BD"/>
    <w:rsid w:val="00035803"/>
    <w:rsid w:val="00035B5F"/>
    <w:rsid w:val="00035EF9"/>
    <w:rsid w:val="00037676"/>
    <w:rsid w:val="00037973"/>
    <w:rsid w:val="00040A63"/>
    <w:rsid w:val="00040ACD"/>
    <w:rsid w:val="0004105F"/>
    <w:rsid w:val="00041A58"/>
    <w:rsid w:val="000424A9"/>
    <w:rsid w:val="000424DB"/>
    <w:rsid w:val="00042E6F"/>
    <w:rsid w:val="000432D8"/>
    <w:rsid w:val="00043923"/>
    <w:rsid w:val="000439F7"/>
    <w:rsid w:val="00044CC7"/>
    <w:rsid w:val="0004506E"/>
    <w:rsid w:val="0004551F"/>
    <w:rsid w:val="00046160"/>
    <w:rsid w:val="0004715F"/>
    <w:rsid w:val="00047CF7"/>
    <w:rsid w:val="0005129F"/>
    <w:rsid w:val="00051971"/>
    <w:rsid w:val="00052387"/>
    <w:rsid w:val="000529DB"/>
    <w:rsid w:val="000542D7"/>
    <w:rsid w:val="000562E6"/>
    <w:rsid w:val="000563ED"/>
    <w:rsid w:val="000571B0"/>
    <w:rsid w:val="00057DA8"/>
    <w:rsid w:val="00060C52"/>
    <w:rsid w:val="00061F8A"/>
    <w:rsid w:val="00062DCF"/>
    <w:rsid w:val="000637AB"/>
    <w:rsid w:val="000639F7"/>
    <w:rsid w:val="00064290"/>
    <w:rsid w:val="000646CD"/>
    <w:rsid w:val="000647EA"/>
    <w:rsid w:val="00064857"/>
    <w:rsid w:val="000654F6"/>
    <w:rsid w:val="00065ED8"/>
    <w:rsid w:val="00066EDD"/>
    <w:rsid w:val="0007093A"/>
    <w:rsid w:val="0007205B"/>
    <w:rsid w:val="000720EB"/>
    <w:rsid w:val="0007298B"/>
    <w:rsid w:val="0007520C"/>
    <w:rsid w:val="000755A8"/>
    <w:rsid w:val="0007644F"/>
    <w:rsid w:val="000764EE"/>
    <w:rsid w:val="0007660A"/>
    <w:rsid w:val="00076824"/>
    <w:rsid w:val="00076B12"/>
    <w:rsid w:val="00077BF5"/>
    <w:rsid w:val="000801E0"/>
    <w:rsid w:val="0008047F"/>
    <w:rsid w:val="000804D4"/>
    <w:rsid w:val="00080C76"/>
    <w:rsid w:val="00081181"/>
    <w:rsid w:val="00081191"/>
    <w:rsid w:val="0008122E"/>
    <w:rsid w:val="0008157B"/>
    <w:rsid w:val="00081B64"/>
    <w:rsid w:val="00082CAA"/>
    <w:rsid w:val="000831BF"/>
    <w:rsid w:val="00084128"/>
    <w:rsid w:val="00084609"/>
    <w:rsid w:val="0008709F"/>
    <w:rsid w:val="000875C4"/>
    <w:rsid w:val="00087EC3"/>
    <w:rsid w:val="0009084A"/>
    <w:rsid w:val="000915A4"/>
    <w:rsid w:val="0009278C"/>
    <w:rsid w:val="00092939"/>
    <w:rsid w:val="00094A85"/>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A7B29"/>
    <w:rsid w:val="000B012B"/>
    <w:rsid w:val="000B068F"/>
    <w:rsid w:val="000B0B9E"/>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0BE3"/>
    <w:rsid w:val="000C2499"/>
    <w:rsid w:val="000C2659"/>
    <w:rsid w:val="000C2690"/>
    <w:rsid w:val="000C2FA7"/>
    <w:rsid w:val="000C364E"/>
    <w:rsid w:val="000C39C2"/>
    <w:rsid w:val="000C42A2"/>
    <w:rsid w:val="000C5D4C"/>
    <w:rsid w:val="000C5D86"/>
    <w:rsid w:val="000C62A8"/>
    <w:rsid w:val="000C66D4"/>
    <w:rsid w:val="000C70A0"/>
    <w:rsid w:val="000C70C1"/>
    <w:rsid w:val="000C734E"/>
    <w:rsid w:val="000C7CC2"/>
    <w:rsid w:val="000C7FC7"/>
    <w:rsid w:val="000D1375"/>
    <w:rsid w:val="000D18C5"/>
    <w:rsid w:val="000D1EF9"/>
    <w:rsid w:val="000D2BF9"/>
    <w:rsid w:val="000D370A"/>
    <w:rsid w:val="000D4F3D"/>
    <w:rsid w:val="000D4FA0"/>
    <w:rsid w:val="000D59AA"/>
    <w:rsid w:val="000D59DB"/>
    <w:rsid w:val="000D64BE"/>
    <w:rsid w:val="000D6D3B"/>
    <w:rsid w:val="000D7212"/>
    <w:rsid w:val="000D722D"/>
    <w:rsid w:val="000E1125"/>
    <w:rsid w:val="000E1940"/>
    <w:rsid w:val="000E1993"/>
    <w:rsid w:val="000E2B12"/>
    <w:rsid w:val="000E3141"/>
    <w:rsid w:val="000E3B8A"/>
    <w:rsid w:val="000E4C9C"/>
    <w:rsid w:val="000E4F2E"/>
    <w:rsid w:val="000E6478"/>
    <w:rsid w:val="000E6AE2"/>
    <w:rsid w:val="000E742E"/>
    <w:rsid w:val="000F090A"/>
    <w:rsid w:val="000F0A7B"/>
    <w:rsid w:val="000F140D"/>
    <w:rsid w:val="000F1BA2"/>
    <w:rsid w:val="000F3983"/>
    <w:rsid w:val="000F451B"/>
    <w:rsid w:val="000F4596"/>
    <w:rsid w:val="000F4925"/>
    <w:rsid w:val="000F6F5E"/>
    <w:rsid w:val="00100030"/>
    <w:rsid w:val="001014E9"/>
    <w:rsid w:val="0010261A"/>
    <w:rsid w:val="0010484A"/>
    <w:rsid w:val="00104C1F"/>
    <w:rsid w:val="00106BB7"/>
    <w:rsid w:val="001076BC"/>
    <w:rsid w:val="001101FB"/>
    <w:rsid w:val="00110817"/>
    <w:rsid w:val="00110BCD"/>
    <w:rsid w:val="00111C96"/>
    <w:rsid w:val="00111CE0"/>
    <w:rsid w:val="00111D40"/>
    <w:rsid w:val="00111DF0"/>
    <w:rsid w:val="0011334E"/>
    <w:rsid w:val="001135C5"/>
    <w:rsid w:val="00113AC0"/>
    <w:rsid w:val="00114204"/>
    <w:rsid w:val="00114268"/>
    <w:rsid w:val="001147C0"/>
    <w:rsid w:val="00114AAE"/>
    <w:rsid w:val="001154B3"/>
    <w:rsid w:val="001158F3"/>
    <w:rsid w:val="0011744D"/>
    <w:rsid w:val="0012011F"/>
    <w:rsid w:val="0012086A"/>
    <w:rsid w:val="001253A3"/>
    <w:rsid w:val="00126145"/>
    <w:rsid w:val="00126205"/>
    <w:rsid w:val="0012673B"/>
    <w:rsid w:val="00126EF4"/>
    <w:rsid w:val="001277BB"/>
    <w:rsid w:val="001277F8"/>
    <w:rsid w:val="001311B5"/>
    <w:rsid w:val="00131F75"/>
    <w:rsid w:val="0013288E"/>
    <w:rsid w:val="00134275"/>
    <w:rsid w:val="00134960"/>
    <w:rsid w:val="00137B0E"/>
    <w:rsid w:val="00137D4E"/>
    <w:rsid w:val="001400A0"/>
    <w:rsid w:val="001413B6"/>
    <w:rsid w:val="00141835"/>
    <w:rsid w:val="00144D47"/>
    <w:rsid w:val="00144E28"/>
    <w:rsid w:val="00145365"/>
    <w:rsid w:val="00145AFF"/>
    <w:rsid w:val="00147740"/>
    <w:rsid w:val="0015053E"/>
    <w:rsid w:val="00150BAB"/>
    <w:rsid w:val="00150E9F"/>
    <w:rsid w:val="00152533"/>
    <w:rsid w:val="0015436B"/>
    <w:rsid w:val="00155054"/>
    <w:rsid w:val="0015657D"/>
    <w:rsid w:val="00157DC2"/>
    <w:rsid w:val="001606C4"/>
    <w:rsid w:val="00160A40"/>
    <w:rsid w:val="00160DA4"/>
    <w:rsid w:val="00161C2C"/>
    <w:rsid w:val="001627D9"/>
    <w:rsid w:val="0016373F"/>
    <w:rsid w:val="00164CA7"/>
    <w:rsid w:val="00165470"/>
    <w:rsid w:val="00167EF1"/>
    <w:rsid w:val="00171FF9"/>
    <w:rsid w:val="0017245C"/>
    <w:rsid w:val="001724A3"/>
    <w:rsid w:val="00172A27"/>
    <w:rsid w:val="00172AF8"/>
    <w:rsid w:val="00173A68"/>
    <w:rsid w:val="00175874"/>
    <w:rsid w:val="00175A6A"/>
    <w:rsid w:val="00176429"/>
    <w:rsid w:val="001767E6"/>
    <w:rsid w:val="00176AC2"/>
    <w:rsid w:val="00177F2B"/>
    <w:rsid w:val="00180102"/>
    <w:rsid w:val="001802FB"/>
    <w:rsid w:val="001806A8"/>
    <w:rsid w:val="00180939"/>
    <w:rsid w:val="00180983"/>
    <w:rsid w:val="001810D1"/>
    <w:rsid w:val="00182A00"/>
    <w:rsid w:val="0018310D"/>
    <w:rsid w:val="00183498"/>
    <w:rsid w:val="00184214"/>
    <w:rsid w:val="00184452"/>
    <w:rsid w:val="00184AF7"/>
    <w:rsid w:val="00185E27"/>
    <w:rsid w:val="0018615A"/>
    <w:rsid w:val="00186218"/>
    <w:rsid w:val="00186B0F"/>
    <w:rsid w:val="00187FEF"/>
    <w:rsid w:val="001907C0"/>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3CE8"/>
    <w:rsid w:val="001A4015"/>
    <w:rsid w:val="001A4B64"/>
    <w:rsid w:val="001A51FF"/>
    <w:rsid w:val="001A6AFD"/>
    <w:rsid w:val="001A6EDC"/>
    <w:rsid w:val="001A7147"/>
    <w:rsid w:val="001B12F3"/>
    <w:rsid w:val="001B21A1"/>
    <w:rsid w:val="001B337C"/>
    <w:rsid w:val="001B459C"/>
    <w:rsid w:val="001B5985"/>
    <w:rsid w:val="001B5AE5"/>
    <w:rsid w:val="001B6D38"/>
    <w:rsid w:val="001B7027"/>
    <w:rsid w:val="001B70B4"/>
    <w:rsid w:val="001B7846"/>
    <w:rsid w:val="001B7C67"/>
    <w:rsid w:val="001C0CED"/>
    <w:rsid w:val="001C1105"/>
    <w:rsid w:val="001C17C6"/>
    <w:rsid w:val="001C18D3"/>
    <w:rsid w:val="001C1E77"/>
    <w:rsid w:val="001C22DE"/>
    <w:rsid w:val="001C27C7"/>
    <w:rsid w:val="001C3C4C"/>
    <w:rsid w:val="001C542E"/>
    <w:rsid w:val="001C69FA"/>
    <w:rsid w:val="001C7B80"/>
    <w:rsid w:val="001C7FC8"/>
    <w:rsid w:val="001D0F30"/>
    <w:rsid w:val="001D2550"/>
    <w:rsid w:val="001D2914"/>
    <w:rsid w:val="001D2FB0"/>
    <w:rsid w:val="001D30BB"/>
    <w:rsid w:val="001D3307"/>
    <w:rsid w:val="001D349E"/>
    <w:rsid w:val="001D34F8"/>
    <w:rsid w:val="001D3D41"/>
    <w:rsid w:val="001D68CB"/>
    <w:rsid w:val="001D6CE6"/>
    <w:rsid w:val="001E0341"/>
    <w:rsid w:val="001E0995"/>
    <w:rsid w:val="001E16B3"/>
    <w:rsid w:val="001E1C36"/>
    <w:rsid w:val="001E1E3C"/>
    <w:rsid w:val="001E2645"/>
    <w:rsid w:val="001E26DD"/>
    <w:rsid w:val="001E2901"/>
    <w:rsid w:val="001E347A"/>
    <w:rsid w:val="001E3D8C"/>
    <w:rsid w:val="001E3DBB"/>
    <w:rsid w:val="001E43EF"/>
    <w:rsid w:val="001E44CD"/>
    <w:rsid w:val="001E6F40"/>
    <w:rsid w:val="001F0005"/>
    <w:rsid w:val="001F1B7B"/>
    <w:rsid w:val="001F1C8D"/>
    <w:rsid w:val="001F26FC"/>
    <w:rsid w:val="001F33AC"/>
    <w:rsid w:val="001F3A31"/>
    <w:rsid w:val="001F3DF5"/>
    <w:rsid w:val="001F4346"/>
    <w:rsid w:val="001F534E"/>
    <w:rsid w:val="001F5EDA"/>
    <w:rsid w:val="001F7E3A"/>
    <w:rsid w:val="00200E2D"/>
    <w:rsid w:val="00201FFE"/>
    <w:rsid w:val="00202C4B"/>
    <w:rsid w:val="00203D45"/>
    <w:rsid w:val="00204080"/>
    <w:rsid w:val="00204536"/>
    <w:rsid w:val="00204A0C"/>
    <w:rsid w:val="0020538A"/>
    <w:rsid w:val="002053AC"/>
    <w:rsid w:val="00206380"/>
    <w:rsid w:val="00207FF6"/>
    <w:rsid w:val="00210004"/>
    <w:rsid w:val="002116B0"/>
    <w:rsid w:val="00211FE3"/>
    <w:rsid w:val="0021293D"/>
    <w:rsid w:val="002132A0"/>
    <w:rsid w:val="0021477B"/>
    <w:rsid w:val="002155FA"/>
    <w:rsid w:val="00216660"/>
    <w:rsid w:val="00216A12"/>
    <w:rsid w:val="00217059"/>
    <w:rsid w:val="002176DE"/>
    <w:rsid w:val="002209D7"/>
    <w:rsid w:val="00222656"/>
    <w:rsid w:val="002230AE"/>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2FE8"/>
    <w:rsid w:val="002333B7"/>
    <w:rsid w:val="002344F2"/>
    <w:rsid w:val="0023503D"/>
    <w:rsid w:val="002360CB"/>
    <w:rsid w:val="002368E4"/>
    <w:rsid w:val="00237482"/>
    <w:rsid w:val="00237DDB"/>
    <w:rsid w:val="00237FDD"/>
    <w:rsid w:val="002414D9"/>
    <w:rsid w:val="00241832"/>
    <w:rsid w:val="002418FE"/>
    <w:rsid w:val="0024359E"/>
    <w:rsid w:val="0024367C"/>
    <w:rsid w:val="00244B63"/>
    <w:rsid w:val="00244D42"/>
    <w:rsid w:val="00244D91"/>
    <w:rsid w:val="00245560"/>
    <w:rsid w:val="00246FFA"/>
    <w:rsid w:val="00247076"/>
    <w:rsid w:val="002471C0"/>
    <w:rsid w:val="00247461"/>
    <w:rsid w:val="0025124D"/>
    <w:rsid w:val="00251296"/>
    <w:rsid w:val="0025249A"/>
    <w:rsid w:val="00252B94"/>
    <w:rsid w:val="00253507"/>
    <w:rsid w:val="00253D2C"/>
    <w:rsid w:val="00255B17"/>
    <w:rsid w:val="00255E19"/>
    <w:rsid w:val="002563B4"/>
    <w:rsid w:val="00256C2E"/>
    <w:rsid w:val="00257233"/>
    <w:rsid w:val="00257318"/>
    <w:rsid w:val="002601C6"/>
    <w:rsid w:val="0026058E"/>
    <w:rsid w:val="00260716"/>
    <w:rsid w:val="0026193E"/>
    <w:rsid w:val="00261A9C"/>
    <w:rsid w:val="00261F87"/>
    <w:rsid w:val="00262518"/>
    <w:rsid w:val="00262C9D"/>
    <w:rsid w:val="0026319B"/>
    <w:rsid w:val="00263690"/>
    <w:rsid w:val="0026375A"/>
    <w:rsid w:val="00265433"/>
    <w:rsid w:val="00265AFE"/>
    <w:rsid w:val="0026731F"/>
    <w:rsid w:val="002678D8"/>
    <w:rsid w:val="00267D41"/>
    <w:rsid w:val="002700C4"/>
    <w:rsid w:val="00270A1C"/>
    <w:rsid w:val="00271ED8"/>
    <w:rsid w:val="00271FEE"/>
    <w:rsid w:val="00272572"/>
    <w:rsid w:val="002730ED"/>
    <w:rsid w:val="00273C20"/>
    <w:rsid w:val="0027414A"/>
    <w:rsid w:val="0027451C"/>
    <w:rsid w:val="002748CA"/>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673E"/>
    <w:rsid w:val="002867B2"/>
    <w:rsid w:val="00286A31"/>
    <w:rsid w:val="0028736E"/>
    <w:rsid w:val="002876E1"/>
    <w:rsid w:val="00290E18"/>
    <w:rsid w:val="00291510"/>
    <w:rsid w:val="00291D54"/>
    <w:rsid w:val="00292048"/>
    <w:rsid w:val="002927BE"/>
    <w:rsid w:val="00293D8A"/>
    <w:rsid w:val="0029413A"/>
    <w:rsid w:val="00294ECF"/>
    <w:rsid w:val="00295950"/>
    <w:rsid w:val="002965FE"/>
    <w:rsid w:val="00296662"/>
    <w:rsid w:val="00296690"/>
    <w:rsid w:val="002967CE"/>
    <w:rsid w:val="0029681F"/>
    <w:rsid w:val="00296890"/>
    <w:rsid w:val="00296D21"/>
    <w:rsid w:val="00297A88"/>
    <w:rsid w:val="002A0BCB"/>
    <w:rsid w:val="002A29E7"/>
    <w:rsid w:val="002A321E"/>
    <w:rsid w:val="002A651B"/>
    <w:rsid w:val="002A6DDB"/>
    <w:rsid w:val="002A6FC9"/>
    <w:rsid w:val="002B073E"/>
    <w:rsid w:val="002B136A"/>
    <w:rsid w:val="002B1638"/>
    <w:rsid w:val="002B1FBD"/>
    <w:rsid w:val="002B24A3"/>
    <w:rsid w:val="002B29FF"/>
    <w:rsid w:val="002B2BBC"/>
    <w:rsid w:val="002B351B"/>
    <w:rsid w:val="002B3B5C"/>
    <w:rsid w:val="002B3C1D"/>
    <w:rsid w:val="002B3C48"/>
    <w:rsid w:val="002B434C"/>
    <w:rsid w:val="002B4588"/>
    <w:rsid w:val="002B4F1D"/>
    <w:rsid w:val="002B5CFF"/>
    <w:rsid w:val="002B6D84"/>
    <w:rsid w:val="002B6E7B"/>
    <w:rsid w:val="002B7014"/>
    <w:rsid w:val="002C0864"/>
    <w:rsid w:val="002C0F12"/>
    <w:rsid w:val="002C121D"/>
    <w:rsid w:val="002C22F5"/>
    <w:rsid w:val="002C27E7"/>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4A40"/>
    <w:rsid w:val="002E7525"/>
    <w:rsid w:val="002E7663"/>
    <w:rsid w:val="002E7C9E"/>
    <w:rsid w:val="002F01CA"/>
    <w:rsid w:val="002F1163"/>
    <w:rsid w:val="002F2D00"/>
    <w:rsid w:val="002F3161"/>
    <w:rsid w:val="002F4528"/>
    <w:rsid w:val="002F4D28"/>
    <w:rsid w:val="002F50DB"/>
    <w:rsid w:val="002F5517"/>
    <w:rsid w:val="002F5E5B"/>
    <w:rsid w:val="002F75BB"/>
    <w:rsid w:val="002F7E7E"/>
    <w:rsid w:val="00300582"/>
    <w:rsid w:val="003024EA"/>
    <w:rsid w:val="00305358"/>
    <w:rsid w:val="00305C6B"/>
    <w:rsid w:val="003063B6"/>
    <w:rsid w:val="0030650B"/>
    <w:rsid w:val="00306E1A"/>
    <w:rsid w:val="0031061A"/>
    <w:rsid w:val="00310D27"/>
    <w:rsid w:val="00311826"/>
    <w:rsid w:val="00312C1A"/>
    <w:rsid w:val="00312DD1"/>
    <w:rsid w:val="00312E60"/>
    <w:rsid w:val="00313308"/>
    <w:rsid w:val="003144CA"/>
    <w:rsid w:val="003148F6"/>
    <w:rsid w:val="0031535F"/>
    <w:rsid w:val="00315D89"/>
    <w:rsid w:val="003171FD"/>
    <w:rsid w:val="003177B1"/>
    <w:rsid w:val="00317C82"/>
    <w:rsid w:val="003205BA"/>
    <w:rsid w:val="00320662"/>
    <w:rsid w:val="00321077"/>
    <w:rsid w:val="00321D07"/>
    <w:rsid w:val="00322765"/>
    <w:rsid w:val="00322EDB"/>
    <w:rsid w:val="00324226"/>
    <w:rsid w:val="003248F2"/>
    <w:rsid w:val="003268BB"/>
    <w:rsid w:val="00330072"/>
    <w:rsid w:val="00330B4E"/>
    <w:rsid w:val="0033122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16F8"/>
    <w:rsid w:val="0034240D"/>
    <w:rsid w:val="003436BE"/>
    <w:rsid w:val="00345350"/>
    <w:rsid w:val="0034589E"/>
    <w:rsid w:val="00345FC0"/>
    <w:rsid w:val="003469FC"/>
    <w:rsid w:val="00346E8E"/>
    <w:rsid w:val="003472E7"/>
    <w:rsid w:val="00347800"/>
    <w:rsid w:val="00347C14"/>
    <w:rsid w:val="00347CD6"/>
    <w:rsid w:val="003504B5"/>
    <w:rsid w:val="00351B3A"/>
    <w:rsid w:val="003531EF"/>
    <w:rsid w:val="003546A6"/>
    <w:rsid w:val="00354915"/>
    <w:rsid w:val="00354E6F"/>
    <w:rsid w:val="00356344"/>
    <w:rsid w:val="003565BF"/>
    <w:rsid w:val="00357465"/>
    <w:rsid w:val="003577BE"/>
    <w:rsid w:val="003577F5"/>
    <w:rsid w:val="003601A9"/>
    <w:rsid w:val="00360974"/>
    <w:rsid w:val="00361D59"/>
    <w:rsid w:val="00361F91"/>
    <w:rsid w:val="00362FCF"/>
    <w:rsid w:val="003637EA"/>
    <w:rsid w:val="0036468F"/>
    <w:rsid w:val="00364698"/>
    <w:rsid w:val="00364AE2"/>
    <w:rsid w:val="0036567E"/>
    <w:rsid w:val="003656BA"/>
    <w:rsid w:val="00366993"/>
    <w:rsid w:val="0037079D"/>
    <w:rsid w:val="00370894"/>
    <w:rsid w:val="00370E0A"/>
    <w:rsid w:val="00371876"/>
    <w:rsid w:val="00371DAE"/>
    <w:rsid w:val="0037293C"/>
    <w:rsid w:val="00372C00"/>
    <w:rsid w:val="003734F9"/>
    <w:rsid w:val="00373880"/>
    <w:rsid w:val="00373A14"/>
    <w:rsid w:val="00375865"/>
    <w:rsid w:val="003764F0"/>
    <w:rsid w:val="00376C20"/>
    <w:rsid w:val="00377A1D"/>
    <w:rsid w:val="00377C6A"/>
    <w:rsid w:val="00381312"/>
    <w:rsid w:val="00381B8B"/>
    <w:rsid w:val="00381D1D"/>
    <w:rsid w:val="00382C2F"/>
    <w:rsid w:val="00382FAE"/>
    <w:rsid w:val="003832DC"/>
    <w:rsid w:val="00384541"/>
    <w:rsid w:val="00384F34"/>
    <w:rsid w:val="00385C87"/>
    <w:rsid w:val="00386B90"/>
    <w:rsid w:val="00386F45"/>
    <w:rsid w:val="00387F14"/>
    <w:rsid w:val="0039090C"/>
    <w:rsid w:val="00391402"/>
    <w:rsid w:val="003918F4"/>
    <w:rsid w:val="003919F2"/>
    <w:rsid w:val="00391F87"/>
    <w:rsid w:val="00393338"/>
    <w:rsid w:val="00394962"/>
    <w:rsid w:val="00394FC5"/>
    <w:rsid w:val="00395719"/>
    <w:rsid w:val="0039608F"/>
    <w:rsid w:val="00396336"/>
    <w:rsid w:val="00396952"/>
    <w:rsid w:val="003979A1"/>
    <w:rsid w:val="003A01B2"/>
    <w:rsid w:val="003A0737"/>
    <w:rsid w:val="003A150D"/>
    <w:rsid w:val="003A16A8"/>
    <w:rsid w:val="003A1A83"/>
    <w:rsid w:val="003A1B24"/>
    <w:rsid w:val="003A2A06"/>
    <w:rsid w:val="003A2F2E"/>
    <w:rsid w:val="003A3ACC"/>
    <w:rsid w:val="003A4AAC"/>
    <w:rsid w:val="003A4C78"/>
    <w:rsid w:val="003A4CB2"/>
    <w:rsid w:val="003A5514"/>
    <w:rsid w:val="003A552B"/>
    <w:rsid w:val="003A5554"/>
    <w:rsid w:val="003A6024"/>
    <w:rsid w:val="003A6CD0"/>
    <w:rsid w:val="003B05F5"/>
    <w:rsid w:val="003B1164"/>
    <w:rsid w:val="003B132E"/>
    <w:rsid w:val="003B139B"/>
    <w:rsid w:val="003B1738"/>
    <w:rsid w:val="003B2DD5"/>
    <w:rsid w:val="003B3A50"/>
    <w:rsid w:val="003B3DBA"/>
    <w:rsid w:val="003B409D"/>
    <w:rsid w:val="003B448B"/>
    <w:rsid w:val="003B45C7"/>
    <w:rsid w:val="003B4D9A"/>
    <w:rsid w:val="003B56A0"/>
    <w:rsid w:val="003B6027"/>
    <w:rsid w:val="003B79A8"/>
    <w:rsid w:val="003C046C"/>
    <w:rsid w:val="003C0F56"/>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3724"/>
    <w:rsid w:val="003D42C7"/>
    <w:rsid w:val="003D4964"/>
    <w:rsid w:val="003D6201"/>
    <w:rsid w:val="003D7765"/>
    <w:rsid w:val="003E1518"/>
    <w:rsid w:val="003E235E"/>
    <w:rsid w:val="003E250F"/>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40061F"/>
    <w:rsid w:val="00401149"/>
    <w:rsid w:val="0040193C"/>
    <w:rsid w:val="00402720"/>
    <w:rsid w:val="00402985"/>
    <w:rsid w:val="00402A58"/>
    <w:rsid w:val="00403BAA"/>
    <w:rsid w:val="00406593"/>
    <w:rsid w:val="004069B2"/>
    <w:rsid w:val="004072CA"/>
    <w:rsid w:val="00407320"/>
    <w:rsid w:val="004073D2"/>
    <w:rsid w:val="00410183"/>
    <w:rsid w:val="00410408"/>
    <w:rsid w:val="00410724"/>
    <w:rsid w:val="004119D3"/>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1D02"/>
    <w:rsid w:val="0043216B"/>
    <w:rsid w:val="00432C6B"/>
    <w:rsid w:val="004330FC"/>
    <w:rsid w:val="00436238"/>
    <w:rsid w:val="00436268"/>
    <w:rsid w:val="004371F7"/>
    <w:rsid w:val="0044016F"/>
    <w:rsid w:val="0044111B"/>
    <w:rsid w:val="00441685"/>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5E"/>
    <w:rsid w:val="00453CD6"/>
    <w:rsid w:val="00453FFD"/>
    <w:rsid w:val="004552ED"/>
    <w:rsid w:val="00455976"/>
    <w:rsid w:val="00456668"/>
    <w:rsid w:val="004568C4"/>
    <w:rsid w:val="00456AF3"/>
    <w:rsid w:val="00456BC4"/>
    <w:rsid w:val="004571DB"/>
    <w:rsid w:val="00457B85"/>
    <w:rsid w:val="0046088D"/>
    <w:rsid w:val="00460FF4"/>
    <w:rsid w:val="00462F02"/>
    <w:rsid w:val="0046335C"/>
    <w:rsid w:val="00464A00"/>
    <w:rsid w:val="00465084"/>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644"/>
    <w:rsid w:val="00476F48"/>
    <w:rsid w:val="0048006F"/>
    <w:rsid w:val="004825F5"/>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1B98"/>
    <w:rsid w:val="004A1F3F"/>
    <w:rsid w:val="004A2687"/>
    <w:rsid w:val="004A402F"/>
    <w:rsid w:val="004A5972"/>
    <w:rsid w:val="004A613D"/>
    <w:rsid w:val="004A6173"/>
    <w:rsid w:val="004A6761"/>
    <w:rsid w:val="004B0058"/>
    <w:rsid w:val="004B0128"/>
    <w:rsid w:val="004B22BA"/>
    <w:rsid w:val="004B2B05"/>
    <w:rsid w:val="004B2BBA"/>
    <w:rsid w:val="004B3181"/>
    <w:rsid w:val="004B31BF"/>
    <w:rsid w:val="004B333E"/>
    <w:rsid w:val="004B3425"/>
    <w:rsid w:val="004B59A6"/>
    <w:rsid w:val="004B6B21"/>
    <w:rsid w:val="004B70AD"/>
    <w:rsid w:val="004B71F4"/>
    <w:rsid w:val="004B7413"/>
    <w:rsid w:val="004B76B6"/>
    <w:rsid w:val="004B7EA1"/>
    <w:rsid w:val="004C0B5E"/>
    <w:rsid w:val="004C16C3"/>
    <w:rsid w:val="004C16F8"/>
    <w:rsid w:val="004C3E66"/>
    <w:rsid w:val="004C4244"/>
    <w:rsid w:val="004C4B03"/>
    <w:rsid w:val="004C5B7D"/>
    <w:rsid w:val="004C5E0D"/>
    <w:rsid w:val="004C5F23"/>
    <w:rsid w:val="004C6313"/>
    <w:rsid w:val="004C63EE"/>
    <w:rsid w:val="004C6825"/>
    <w:rsid w:val="004C69F0"/>
    <w:rsid w:val="004C70AC"/>
    <w:rsid w:val="004D0405"/>
    <w:rsid w:val="004D05D8"/>
    <w:rsid w:val="004D0970"/>
    <w:rsid w:val="004D0F29"/>
    <w:rsid w:val="004D1073"/>
    <w:rsid w:val="004D14CF"/>
    <w:rsid w:val="004D1ABD"/>
    <w:rsid w:val="004D1EE6"/>
    <w:rsid w:val="004D238B"/>
    <w:rsid w:val="004D2611"/>
    <w:rsid w:val="004D38DC"/>
    <w:rsid w:val="004D39A3"/>
    <w:rsid w:val="004D3FA5"/>
    <w:rsid w:val="004D4EFB"/>
    <w:rsid w:val="004D63D2"/>
    <w:rsid w:val="004D640B"/>
    <w:rsid w:val="004D6EDD"/>
    <w:rsid w:val="004D7034"/>
    <w:rsid w:val="004D7FAA"/>
    <w:rsid w:val="004D7FAE"/>
    <w:rsid w:val="004E0296"/>
    <w:rsid w:val="004E06BE"/>
    <w:rsid w:val="004E1991"/>
    <w:rsid w:val="004E1F4F"/>
    <w:rsid w:val="004E37E6"/>
    <w:rsid w:val="004E3A45"/>
    <w:rsid w:val="004E3B7D"/>
    <w:rsid w:val="004E3E3E"/>
    <w:rsid w:val="004E4673"/>
    <w:rsid w:val="004E4932"/>
    <w:rsid w:val="004E4C87"/>
    <w:rsid w:val="004E5219"/>
    <w:rsid w:val="004E5753"/>
    <w:rsid w:val="004E7029"/>
    <w:rsid w:val="004E7FF5"/>
    <w:rsid w:val="004F10CA"/>
    <w:rsid w:val="004F1622"/>
    <w:rsid w:val="004F33E2"/>
    <w:rsid w:val="004F3984"/>
    <w:rsid w:val="004F4675"/>
    <w:rsid w:val="004F4F79"/>
    <w:rsid w:val="004F557E"/>
    <w:rsid w:val="004F5C80"/>
    <w:rsid w:val="004F7762"/>
    <w:rsid w:val="004F7978"/>
    <w:rsid w:val="00501570"/>
    <w:rsid w:val="005017DA"/>
    <w:rsid w:val="005023B3"/>
    <w:rsid w:val="00503B40"/>
    <w:rsid w:val="00503D64"/>
    <w:rsid w:val="0050411A"/>
    <w:rsid w:val="0050472D"/>
    <w:rsid w:val="00504A3D"/>
    <w:rsid w:val="00504C8A"/>
    <w:rsid w:val="00505C1E"/>
    <w:rsid w:val="0050619E"/>
    <w:rsid w:val="005069E2"/>
    <w:rsid w:val="00506B0D"/>
    <w:rsid w:val="00506BCB"/>
    <w:rsid w:val="00506DE6"/>
    <w:rsid w:val="00506E51"/>
    <w:rsid w:val="0051029C"/>
    <w:rsid w:val="00511A8B"/>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6E44"/>
    <w:rsid w:val="00537166"/>
    <w:rsid w:val="005371D2"/>
    <w:rsid w:val="00537528"/>
    <w:rsid w:val="005379B1"/>
    <w:rsid w:val="0054034E"/>
    <w:rsid w:val="00542ED7"/>
    <w:rsid w:val="00544FFF"/>
    <w:rsid w:val="00545A76"/>
    <w:rsid w:val="00545AAE"/>
    <w:rsid w:val="00547333"/>
    <w:rsid w:val="00547EF6"/>
    <w:rsid w:val="005500FC"/>
    <w:rsid w:val="00550631"/>
    <w:rsid w:val="005506C7"/>
    <w:rsid w:val="00550947"/>
    <w:rsid w:val="00550E39"/>
    <w:rsid w:val="005511F9"/>
    <w:rsid w:val="005514AA"/>
    <w:rsid w:val="0055500E"/>
    <w:rsid w:val="005557B3"/>
    <w:rsid w:val="00555A68"/>
    <w:rsid w:val="00555E85"/>
    <w:rsid w:val="0055689F"/>
    <w:rsid w:val="00556F21"/>
    <w:rsid w:val="00557A21"/>
    <w:rsid w:val="005603EF"/>
    <w:rsid w:val="00561349"/>
    <w:rsid w:val="005616A3"/>
    <w:rsid w:val="00562736"/>
    <w:rsid w:val="0056292C"/>
    <w:rsid w:val="00562AA1"/>
    <w:rsid w:val="00562B8C"/>
    <w:rsid w:val="00562C69"/>
    <w:rsid w:val="00563198"/>
    <w:rsid w:val="00564098"/>
    <w:rsid w:val="005649E6"/>
    <w:rsid w:val="005657FC"/>
    <w:rsid w:val="00566D96"/>
    <w:rsid w:val="00567054"/>
    <w:rsid w:val="00567183"/>
    <w:rsid w:val="00567294"/>
    <w:rsid w:val="00567A9A"/>
    <w:rsid w:val="00570240"/>
    <w:rsid w:val="00570FEC"/>
    <w:rsid w:val="005714C0"/>
    <w:rsid w:val="00571902"/>
    <w:rsid w:val="00571A8C"/>
    <w:rsid w:val="005722A8"/>
    <w:rsid w:val="00572427"/>
    <w:rsid w:val="00572AEF"/>
    <w:rsid w:val="00573011"/>
    <w:rsid w:val="0057377D"/>
    <w:rsid w:val="005759FE"/>
    <w:rsid w:val="00575D00"/>
    <w:rsid w:val="005763B9"/>
    <w:rsid w:val="00580277"/>
    <w:rsid w:val="00580518"/>
    <w:rsid w:val="00580703"/>
    <w:rsid w:val="00580EE7"/>
    <w:rsid w:val="00583154"/>
    <w:rsid w:val="00583964"/>
    <w:rsid w:val="00584D04"/>
    <w:rsid w:val="00585DF6"/>
    <w:rsid w:val="00585E04"/>
    <w:rsid w:val="00586634"/>
    <w:rsid w:val="005869A2"/>
    <w:rsid w:val="005910DD"/>
    <w:rsid w:val="005920BC"/>
    <w:rsid w:val="00592B66"/>
    <w:rsid w:val="005932E1"/>
    <w:rsid w:val="005933CF"/>
    <w:rsid w:val="005940C1"/>
    <w:rsid w:val="005942CF"/>
    <w:rsid w:val="0059566C"/>
    <w:rsid w:val="00595711"/>
    <w:rsid w:val="0059585E"/>
    <w:rsid w:val="00596D57"/>
    <w:rsid w:val="0059786E"/>
    <w:rsid w:val="005A0395"/>
    <w:rsid w:val="005A3156"/>
    <w:rsid w:val="005A4C06"/>
    <w:rsid w:val="005A53DF"/>
    <w:rsid w:val="005A6185"/>
    <w:rsid w:val="005A68C3"/>
    <w:rsid w:val="005A6C09"/>
    <w:rsid w:val="005B052E"/>
    <w:rsid w:val="005B0AC0"/>
    <w:rsid w:val="005B0B2E"/>
    <w:rsid w:val="005B11C0"/>
    <w:rsid w:val="005B127E"/>
    <w:rsid w:val="005B1ED3"/>
    <w:rsid w:val="005B220B"/>
    <w:rsid w:val="005B28AE"/>
    <w:rsid w:val="005B2E19"/>
    <w:rsid w:val="005B2E2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155E"/>
    <w:rsid w:val="005E27C0"/>
    <w:rsid w:val="005E31E8"/>
    <w:rsid w:val="005E43CC"/>
    <w:rsid w:val="005E46E3"/>
    <w:rsid w:val="005E4F1C"/>
    <w:rsid w:val="005E525F"/>
    <w:rsid w:val="005F097D"/>
    <w:rsid w:val="005F1004"/>
    <w:rsid w:val="005F173E"/>
    <w:rsid w:val="005F174C"/>
    <w:rsid w:val="005F1FAE"/>
    <w:rsid w:val="005F1FC2"/>
    <w:rsid w:val="005F35D0"/>
    <w:rsid w:val="005F42AD"/>
    <w:rsid w:val="005F507D"/>
    <w:rsid w:val="005F52FC"/>
    <w:rsid w:val="005F56A6"/>
    <w:rsid w:val="005F6041"/>
    <w:rsid w:val="005F7089"/>
    <w:rsid w:val="005F797B"/>
    <w:rsid w:val="005F7E99"/>
    <w:rsid w:val="00600175"/>
    <w:rsid w:val="00600492"/>
    <w:rsid w:val="00601081"/>
    <w:rsid w:val="006012C6"/>
    <w:rsid w:val="0060145D"/>
    <w:rsid w:val="00601975"/>
    <w:rsid w:val="00603239"/>
    <w:rsid w:val="0060359F"/>
    <w:rsid w:val="0060466A"/>
    <w:rsid w:val="0060473D"/>
    <w:rsid w:val="006053DC"/>
    <w:rsid w:val="00605AF2"/>
    <w:rsid w:val="006063FC"/>
    <w:rsid w:val="00606D5E"/>
    <w:rsid w:val="00607118"/>
    <w:rsid w:val="0060722F"/>
    <w:rsid w:val="00607A61"/>
    <w:rsid w:val="00610453"/>
    <w:rsid w:val="0061106F"/>
    <w:rsid w:val="00612552"/>
    <w:rsid w:val="006127D4"/>
    <w:rsid w:val="006129C8"/>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2EB"/>
    <w:rsid w:val="00625C8F"/>
    <w:rsid w:val="00627ACD"/>
    <w:rsid w:val="00630383"/>
    <w:rsid w:val="00630B29"/>
    <w:rsid w:val="006316B3"/>
    <w:rsid w:val="00631D33"/>
    <w:rsid w:val="00633DA7"/>
    <w:rsid w:val="00634F89"/>
    <w:rsid w:val="0063507D"/>
    <w:rsid w:val="0063517E"/>
    <w:rsid w:val="006357BD"/>
    <w:rsid w:val="006358DF"/>
    <w:rsid w:val="00636AD9"/>
    <w:rsid w:val="006370F3"/>
    <w:rsid w:val="006375FB"/>
    <w:rsid w:val="00637956"/>
    <w:rsid w:val="00640801"/>
    <w:rsid w:val="0064089D"/>
    <w:rsid w:val="006408DC"/>
    <w:rsid w:val="006413AD"/>
    <w:rsid w:val="006422C6"/>
    <w:rsid w:val="006429F2"/>
    <w:rsid w:val="00643A7A"/>
    <w:rsid w:val="006440DD"/>
    <w:rsid w:val="00644DB0"/>
    <w:rsid w:val="0064545A"/>
    <w:rsid w:val="00646735"/>
    <w:rsid w:val="00647D0B"/>
    <w:rsid w:val="006503F8"/>
    <w:rsid w:val="00650AB3"/>
    <w:rsid w:val="00650D0F"/>
    <w:rsid w:val="00651073"/>
    <w:rsid w:val="00651743"/>
    <w:rsid w:val="00651856"/>
    <w:rsid w:val="006521E7"/>
    <w:rsid w:val="006521F2"/>
    <w:rsid w:val="00652646"/>
    <w:rsid w:val="006534E9"/>
    <w:rsid w:val="00653F9C"/>
    <w:rsid w:val="00654874"/>
    <w:rsid w:val="0065506A"/>
    <w:rsid w:val="0065579F"/>
    <w:rsid w:val="00655FE7"/>
    <w:rsid w:val="00656275"/>
    <w:rsid w:val="0065704E"/>
    <w:rsid w:val="0065725C"/>
    <w:rsid w:val="00666896"/>
    <w:rsid w:val="00666BC6"/>
    <w:rsid w:val="0066737C"/>
    <w:rsid w:val="00667AEB"/>
    <w:rsid w:val="00667D09"/>
    <w:rsid w:val="00670351"/>
    <w:rsid w:val="006706AA"/>
    <w:rsid w:val="006718B7"/>
    <w:rsid w:val="00671C30"/>
    <w:rsid w:val="00672632"/>
    <w:rsid w:val="00672A16"/>
    <w:rsid w:val="00673154"/>
    <w:rsid w:val="00673A1F"/>
    <w:rsid w:val="006746B2"/>
    <w:rsid w:val="00674BF2"/>
    <w:rsid w:val="0067540D"/>
    <w:rsid w:val="0067607C"/>
    <w:rsid w:val="00676653"/>
    <w:rsid w:val="00676B15"/>
    <w:rsid w:val="00676B38"/>
    <w:rsid w:val="00680EC8"/>
    <w:rsid w:val="006818CD"/>
    <w:rsid w:val="0068365D"/>
    <w:rsid w:val="00683A7F"/>
    <w:rsid w:val="0068430C"/>
    <w:rsid w:val="00684C3E"/>
    <w:rsid w:val="00685237"/>
    <w:rsid w:val="00685D4F"/>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BE4"/>
    <w:rsid w:val="006A0E75"/>
    <w:rsid w:val="006A18D3"/>
    <w:rsid w:val="006A24A9"/>
    <w:rsid w:val="006A451F"/>
    <w:rsid w:val="006A45EC"/>
    <w:rsid w:val="006A67C2"/>
    <w:rsid w:val="006A6A31"/>
    <w:rsid w:val="006A6B40"/>
    <w:rsid w:val="006A6BFD"/>
    <w:rsid w:val="006A6C47"/>
    <w:rsid w:val="006B0BCD"/>
    <w:rsid w:val="006B0CBE"/>
    <w:rsid w:val="006B0D95"/>
    <w:rsid w:val="006B16B5"/>
    <w:rsid w:val="006B1969"/>
    <w:rsid w:val="006B2DC5"/>
    <w:rsid w:val="006B2F1E"/>
    <w:rsid w:val="006B36AB"/>
    <w:rsid w:val="006B3752"/>
    <w:rsid w:val="006B3DD7"/>
    <w:rsid w:val="006B48F1"/>
    <w:rsid w:val="006B54FB"/>
    <w:rsid w:val="006B726D"/>
    <w:rsid w:val="006C0AAF"/>
    <w:rsid w:val="006C181A"/>
    <w:rsid w:val="006C200E"/>
    <w:rsid w:val="006C21B1"/>
    <w:rsid w:val="006C2D21"/>
    <w:rsid w:val="006C4163"/>
    <w:rsid w:val="006C4E14"/>
    <w:rsid w:val="006C60A2"/>
    <w:rsid w:val="006C6193"/>
    <w:rsid w:val="006C6DC4"/>
    <w:rsid w:val="006C7CD4"/>
    <w:rsid w:val="006D063B"/>
    <w:rsid w:val="006D07CE"/>
    <w:rsid w:val="006D1475"/>
    <w:rsid w:val="006D157F"/>
    <w:rsid w:val="006D1C87"/>
    <w:rsid w:val="006D1F63"/>
    <w:rsid w:val="006D2A31"/>
    <w:rsid w:val="006D2EEC"/>
    <w:rsid w:val="006D3223"/>
    <w:rsid w:val="006D4BBE"/>
    <w:rsid w:val="006D4D8B"/>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1CF"/>
    <w:rsid w:val="006F2252"/>
    <w:rsid w:val="006F259F"/>
    <w:rsid w:val="006F3D72"/>
    <w:rsid w:val="006F3FB1"/>
    <w:rsid w:val="006F4B94"/>
    <w:rsid w:val="006F511B"/>
    <w:rsid w:val="006F5878"/>
    <w:rsid w:val="006F6130"/>
    <w:rsid w:val="006F62E8"/>
    <w:rsid w:val="006F6B71"/>
    <w:rsid w:val="006F6C14"/>
    <w:rsid w:val="006F6CFF"/>
    <w:rsid w:val="006F6EB8"/>
    <w:rsid w:val="006F72DD"/>
    <w:rsid w:val="00700CDD"/>
    <w:rsid w:val="00701E29"/>
    <w:rsid w:val="007022F5"/>
    <w:rsid w:val="007024AF"/>
    <w:rsid w:val="0070393B"/>
    <w:rsid w:val="00704BC7"/>
    <w:rsid w:val="007051AF"/>
    <w:rsid w:val="0070544E"/>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294"/>
    <w:rsid w:val="00724923"/>
    <w:rsid w:val="00724E32"/>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074"/>
    <w:rsid w:val="00744D77"/>
    <w:rsid w:val="0074502E"/>
    <w:rsid w:val="00745C1D"/>
    <w:rsid w:val="00746674"/>
    <w:rsid w:val="00750155"/>
    <w:rsid w:val="00750581"/>
    <w:rsid w:val="007517C3"/>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777F2"/>
    <w:rsid w:val="00780230"/>
    <w:rsid w:val="00780D5B"/>
    <w:rsid w:val="00782420"/>
    <w:rsid w:val="007824FF"/>
    <w:rsid w:val="00782F79"/>
    <w:rsid w:val="007832D8"/>
    <w:rsid w:val="007837DF"/>
    <w:rsid w:val="007844FC"/>
    <w:rsid w:val="0078582B"/>
    <w:rsid w:val="0078660C"/>
    <w:rsid w:val="007879A9"/>
    <w:rsid w:val="00787A57"/>
    <w:rsid w:val="00787B7D"/>
    <w:rsid w:val="00790647"/>
    <w:rsid w:val="00790BA5"/>
    <w:rsid w:val="0079237F"/>
    <w:rsid w:val="00792CEC"/>
    <w:rsid w:val="00792D48"/>
    <w:rsid w:val="00793203"/>
    <w:rsid w:val="007943BB"/>
    <w:rsid w:val="0079505C"/>
    <w:rsid w:val="00795931"/>
    <w:rsid w:val="00796061"/>
    <w:rsid w:val="00796A2A"/>
    <w:rsid w:val="00796A38"/>
    <w:rsid w:val="00797648"/>
    <w:rsid w:val="00797A00"/>
    <w:rsid w:val="00797C01"/>
    <w:rsid w:val="007A0183"/>
    <w:rsid w:val="007A053E"/>
    <w:rsid w:val="007A195D"/>
    <w:rsid w:val="007A2918"/>
    <w:rsid w:val="007A2A69"/>
    <w:rsid w:val="007A3BED"/>
    <w:rsid w:val="007A5227"/>
    <w:rsid w:val="007A627F"/>
    <w:rsid w:val="007A6821"/>
    <w:rsid w:val="007B0466"/>
    <w:rsid w:val="007B055F"/>
    <w:rsid w:val="007B0BAC"/>
    <w:rsid w:val="007B118F"/>
    <w:rsid w:val="007B13C6"/>
    <w:rsid w:val="007B2ECC"/>
    <w:rsid w:val="007B312F"/>
    <w:rsid w:val="007B3EE9"/>
    <w:rsid w:val="007B46FF"/>
    <w:rsid w:val="007B4B41"/>
    <w:rsid w:val="007B6028"/>
    <w:rsid w:val="007B76CF"/>
    <w:rsid w:val="007C0777"/>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128D"/>
    <w:rsid w:val="007D2587"/>
    <w:rsid w:val="007D2DC4"/>
    <w:rsid w:val="007D34C8"/>
    <w:rsid w:val="007D36F2"/>
    <w:rsid w:val="007D51B1"/>
    <w:rsid w:val="007D5A25"/>
    <w:rsid w:val="007D5B60"/>
    <w:rsid w:val="007D6FED"/>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E7ED7"/>
    <w:rsid w:val="007F0D2D"/>
    <w:rsid w:val="007F1857"/>
    <w:rsid w:val="007F206F"/>
    <w:rsid w:val="007F25C2"/>
    <w:rsid w:val="007F2DE6"/>
    <w:rsid w:val="007F3689"/>
    <w:rsid w:val="007F3DA7"/>
    <w:rsid w:val="007F4203"/>
    <w:rsid w:val="007F4290"/>
    <w:rsid w:val="007F502E"/>
    <w:rsid w:val="007F65F6"/>
    <w:rsid w:val="007F6A42"/>
    <w:rsid w:val="007F6E0C"/>
    <w:rsid w:val="007F7A9A"/>
    <w:rsid w:val="008013CA"/>
    <w:rsid w:val="0080197C"/>
    <w:rsid w:val="00802E86"/>
    <w:rsid w:val="008041B3"/>
    <w:rsid w:val="00804884"/>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3FE"/>
    <w:rsid w:val="008205B0"/>
    <w:rsid w:val="008212B8"/>
    <w:rsid w:val="008224B3"/>
    <w:rsid w:val="00822C19"/>
    <w:rsid w:val="00823A56"/>
    <w:rsid w:val="00823AF8"/>
    <w:rsid w:val="0082581C"/>
    <w:rsid w:val="00826F55"/>
    <w:rsid w:val="008315AA"/>
    <w:rsid w:val="00832ADC"/>
    <w:rsid w:val="008336C2"/>
    <w:rsid w:val="008343F2"/>
    <w:rsid w:val="0083448A"/>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9A4"/>
    <w:rsid w:val="00855CBD"/>
    <w:rsid w:val="00856F99"/>
    <w:rsid w:val="00857531"/>
    <w:rsid w:val="00857625"/>
    <w:rsid w:val="00857E3C"/>
    <w:rsid w:val="00860FE6"/>
    <w:rsid w:val="008636BD"/>
    <w:rsid w:val="00863BE0"/>
    <w:rsid w:val="00864683"/>
    <w:rsid w:val="00864D17"/>
    <w:rsid w:val="00864E90"/>
    <w:rsid w:val="0086733C"/>
    <w:rsid w:val="00867719"/>
    <w:rsid w:val="008719DB"/>
    <w:rsid w:val="00872250"/>
    <w:rsid w:val="008727F2"/>
    <w:rsid w:val="008731B8"/>
    <w:rsid w:val="008731EB"/>
    <w:rsid w:val="008734D8"/>
    <w:rsid w:val="00873553"/>
    <w:rsid w:val="00873601"/>
    <w:rsid w:val="0087381D"/>
    <w:rsid w:val="00873D16"/>
    <w:rsid w:val="00875049"/>
    <w:rsid w:val="00875B6F"/>
    <w:rsid w:val="00875CB9"/>
    <w:rsid w:val="00875F0E"/>
    <w:rsid w:val="0087618C"/>
    <w:rsid w:val="008766B0"/>
    <w:rsid w:val="00880CEC"/>
    <w:rsid w:val="00880F6C"/>
    <w:rsid w:val="00881C29"/>
    <w:rsid w:val="00882007"/>
    <w:rsid w:val="008839F2"/>
    <w:rsid w:val="008855E2"/>
    <w:rsid w:val="00886521"/>
    <w:rsid w:val="00886648"/>
    <w:rsid w:val="00887886"/>
    <w:rsid w:val="00891786"/>
    <w:rsid w:val="00892A60"/>
    <w:rsid w:val="008937A3"/>
    <w:rsid w:val="00893AF2"/>
    <w:rsid w:val="008943A1"/>
    <w:rsid w:val="00894705"/>
    <w:rsid w:val="0089509A"/>
    <w:rsid w:val="00895C60"/>
    <w:rsid w:val="00897C1C"/>
    <w:rsid w:val="008A07C6"/>
    <w:rsid w:val="008A1E93"/>
    <w:rsid w:val="008A2853"/>
    <w:rsid w:val="008A2A33"/>
    <w:rsid w:val="008A2DC4"/>
    <w:rsid w:val="008A4BCD"/>
    <w:rsid w:val="008A4FE1"/>
    <w:rsid w:val="008A546A"/>
    <w:rsid w:val="008A5E28"/>
    <w:rsid w:val="008A64DE"/>
    <w:rsid w:val="008A6AF8"/>
    <w:rsid w:val="008A6D8D"/>
    <w:rsid w:val="008A7501"/>
    <w:rsid w:val="008B0EE8"/>
    <w:rsid w:val="008B394C"/>
    <w:rsid w:val="008B3CA8"/>
    <w:rsid w:val="008B3E6B"/>
    <w:rsid w:val="008B4198"/>
    <w:rsid w:val="008B4296"/>
    <w:rsid w:val="008B4558"/>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53AA"/>
    <w:rsid w:val="008D6519"/>
    <w:rsid w:val="008D681A"/>
    <w:rsid w:val="008D6B1A"/>
    <w:rsid w:val="008D6D38"/>
    <w:rsid w:val="008D7383"/>
    <w:rsid w:val="008D789C"/>
    <w:rsid w:val="008D7D38"/>
    <w:rsid w:val="008E0617"/>
    <w:rsid w:val="008E0C64"/>
    <w:rsid w:val="008E0CF7"/>
    <w:rsid w:val="008E133C"/>
    <w:rsid w:val="008E1801"/>
    <w:rsid w:val="008E26C8"/>
    <w:rsid w:val="008E2C30"/>
    <w:rsid w:val="008E4B64"/>
    <w:rsid w:val="008E5313"/>
    <w:rsid w:val="008E5B71"/>
    <w:rsid w:val="008E5FA1"/>
    <w:rsid w:val="008E646E"/>
    <w:rsid w:val="008E705E"/>
    <w:rsid w:val="008F031C"/>
    <w:rsid w:val="008F0704"/>
    <w:rsid w:val="008F0C94"/>
    <w:rsid w:val="008F1843"/>
    <w:rsid w:val="008F2453"/>
    <w:rsid w:val="008F2462"/>
    <w:rsid w:val="008F252E"/>
    <w:rsid w:val="008F34E9"/>
    <w:rsid w:val="008F53F5"/>
    <w:rsid w:val="008F5DA9"/>
    <w:rsid w:val="00900CBA"/>
    <w:rsid w:val="00901D0C"/>
    <w:rsid w:val="00902740"/>
    <w:rsid w:val="00902833"/>
    <w:rsid w:val="00902C4E"/>
    <w:rsid w:val="009032D6"/>
    <w:rsid w:val="00903646"/>
    <w:rsid w:val="009039E2"/>
    <w:rsid w:val="00904B7E"/>
    <w:rsid w:val="00904DF3"/>
    <w:rsid w:val="0090522D"/>
    <w:rsid w:val="00905C81"/>
    <w:rsid w:val="00905D5B"/>
    <w:rsid w:val="00905F5F"/>
    <w:rsid w:val="00906BB5"/>
    <w:rsid w:val="00906D23"/>
    <w:rsid w:val="0091196A"/>
    <w:rsid w:val="00911DC9"/>
    <w:rsid w:val="0091220B"/>
    <w:rsid w:val="009123FF"/>
    <w:rsid w:val="00912D8F"/>
    <w:rsid w:val="00914A13"/>
    <w:rsid w:val="00915796"/>
    <w:rsid w:val="0091587B"/>
    <w:rsid w:val="00915A38"/>
    <w:rsid w:val="009163FB"/>
    <w:rsid w:val="009164CD"/>
    <w:rsid w:val="00917271"/>
    <w:rsid w:val="00921203"/>
    <w:rsid w:val="00921805"/>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1A0"/>
    <w:rsid w:val="00944414"/>
    <w:rsid w:val="009453A8"/>
    <w:rsid w:val="00945AEA"/>
    <w:rsid w:val="0094691D"/>
    <w:rsid w:val="0094770C"/>
    <w:rsid w:val="00952459"/>
    <w:rsid w:val="00953948"/>
    <w:rsid w:val="00953CF1"/>
    <w:rsid w:val="00953D6D"/>
    <w:rsid w:val="00954F42"/>
    <w:rsid w:val="00955EF3"/>
    <w:rsid w:val="00957172"/>
    <w:rsid w:val="009573BF"/>
    <w:rsid w:val="0095760C"/>
    <w:rsid w:val="00957767"/>
    <w:rsid w:val="009578D1"/>
    <w:rsid w:val="00957A33"/>
    <w:rsid w:val="00957B43"/>
    <w:rsid w:val="0096003B"/>
    <w:rsid w:val="00960536"/>
    <w:rsid w:val="0096081E"/>
    <w:rsid w:val="0096137E"/>
    <w:rsid w:val="009615E8"/>
    <w:rsid w:val="00961E92"/>
    <w:rsid w:val="00962455"/>
    <w:rsid w:val="009638D3"/>
    <w:rsid w:val="009644D2"/>
    <w:rsid w:val="009647C5"/>
    <w:rsid w:val="00964C5B"/>
    <w:rsid w:val="0096604F"/>
    <w:rsid w:val="00966267"/>
    <w:rsid w:val="00966280"/>
    <w:rsid w:val="009663C5"/>
    <w:rsid w:val="009663D9"/>
    <w:rsid w:val="009700D1"/>
    <w:rsid w:val="009704A1"/>
    <w:rsid w:val="00970F0E"/>
    <w:rsid w:val="00971DDC"/>
    <w:rsid w:val="00972BFC"/>
    <w:rsid w:val="0097399E"/>
    <w:rsid w:val="009739F5"/>
    <w:rsid w:val="00974456"/>
    <w:rsid w:val="009750EE"/>
    <w:rsid w:val="00975146"/>
    <w:rsid w:val="009755AD"/>
    <w:rsid w:val="009757E0"/>
    <w:rsid w:val="0097718E"/>
    <w:rsid w:val="00977E6D"/>
    <w:rsid w:val="009800B6"/>
    <w:rsid w:val="00981693"/>
    <w:rsid w:val="00981AAB"/>
    <w:rsid w:val="00981B88"/>
    <w:rsid w:val="00983841"/>
    <w:rsid w:val="009843F2"/>
    <w:rsid w:val="009848E3"/>
    <w:rsid w:val="00984A08"/>
    <w:rsid w:val="0098536E"/>
    <w:rsid w:val="00985D50"/>
    <w:rsid w:val="00985DB7"/>
    <w:rsid w:val="00986B3C"/>
    <w:rsid w:val="00986D44"/>
    <w:rsid w:val="009876F9"/>
    <w:rsid w:val="00990054"/>
    <w:rsid w:val="009903A8"/>
    <w:rsid w:val="00990D43"/>
    <w:rsid w:val="00991070"/>
    <w:rsid w:val="009918DE"/>
    <w:rsid w:val="00991C84"/>
    <w:rsid w:val="00992DCD"/>
    <w:rsid w:val="00994702"/>
    <w:rsid w:val="00996E62"/>
    <w:rsid w:val="009977E5"/>
    <w:rsid w:val="00997875"/>
    <w:rsid w:val="009978BB"/>
    <w:rsid w:val="00997D39"/>
    <w:rsid w:val="00997FD5"/>
    <w:rsid w:val="009A0504"/>
    <w:rsid w:val="009A0922"/>
    <w:rsid w:val="009A1CA8"/>
    <w:rsid w:val="009A27F2"/>
    <w:rsid w:val="009A2CA9"/>
    <w:rsid w:val="009A2E15"/>
    <w:rsid w:val="009A3428"/>
    <w:rsid w:val="009A4E12"/>
    <w:rsid w:val="009A5082"/>
    <w:rsid w:val="009A5C44"/>
    <w:rsid w:val="009A5F3D"/>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27F7"/>
    <w:rsid w:val="009C3006"/>
    <w:rsid w:val="009C351D"/>
    <w:rsid w:val="009C35CF"/>
    <w:rsid w:val="009C4F4C"/>
    <w:rsid w:val="009C6438"/>
    <w:rsid w:val="009C6654"/>
    <w:rsid w:val="009C74B5"/>
    <w:rsid w:val="009C7EEF"/>
    <w:rsid w:val="009C7F85"/>
    <w:rsid w:val="009D159F"/>
    <w:rsid w:val="009D1775"/>
    <w:rsid w:val="009D1912"/>
    <w:rsid w:val="009D1A92"/>
    <w:rsid w:val="009D1BEB"/>
    <w:rsid w:val="009D2A16"/>
    <w:rsid w:val="009D2CDF"/>
    <w:rsid w:val="009D2D4B"/>
    <w:rsid w:val="009D344B"/>
    <w:rsid w:val="009D6952"/>
    <w:rsid w:val="009E04C8"/>
    <w:rsid w:val="009E068F"/>
    <w:rsid w:val="009E14B1"/>
    <w:rsid w:val="009E1A52"/>
    <w:rsid w:val="009E1B89"/>
    <w:rsid w:val="009E217B"/>
    <w:rsid w:val="009E227F"/>
    <w:rsid w:val="009E357B"/>
    <w:rsid w:val="009E37A9"/>
    <w:rsid w:val="009E3971"/>
    <w:rsid w:val="009E43AF"/>
    <w:rsid w:val="009E47B7"/>
    <w:rsid w:val="009E58C2"/>
    <w:rsid w:val="009E5BBC"/>
    <w:rsid w:val="009E60B6"/>
    <w:rsid w:val="009E619C"/>
    <w:rsid w:val="009E68C4"/>
    <w:rsid w:val="009E7020"/>
    <w:rsid w:val="009E7045"/>
    <w:rsid w:val="009E748B"/>
    <w:rsid w:val="009E78AF"/>
    <w:rsid w:val="009F0307"/>
    <w:rsid w:val="009F16AD"/>
    <w:rsid w:val="009F2161"/>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2FDE"/>
    <w:rsid w:val="00A03D3F"/>
    <w:rsid w:val="00A04078"/>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A99"/>
    <w:rsid w:val="00A14B85"/>
    <w:rsid w:val="00A14BA5"/>
    <w:rsid w:val="00A14C0C"/>
    <w:rsid w:val="00A1572F"/>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065F"/>
    <w:rsid w:val="00A30EE7"/>
    <w:rsid w:val="00A3149C"/>
    <w:rsid w:val="00A31A13"/>
    <w:rsid w:val="00A323D7"/>
    <w:rsid w:val="00A32701"/>
    <w:rsid w:val="00A32D85"/>
    <w:rsid w:val="00A32F96"/>
    <w:rsid w:val="00A330EB"/>
    <w:rsid w:val="00A334CC"/>
    <w:rsid w:val="00A3545F"/>
    <w:rsid w:val="00A360F6"/>
    <w:rsid w:val="00A4118D"/>
    <w:rsid w:val="00A41567"/>
    <w:rsid w:val="00A4193A"/>
    <w:rsid w:val="00A421DA"/>
    <w:rsid w:val="00A42773"/>
    <w:rsid w:val="00A42B47"/>
    <w:rsid w:val="00A439CB"/>
    <w:rsid w:val="00A4443C"/>
    <w:rsid w:val="00A4449B"/>
    <w:rsid w:val="00A44BE1"/>
    <w:rsid w:val="00A44D99"/>
    <w:rsid w:val="00A4500D"/>
    <w:rsid w:val="00A4627A"/>
    <w:rsid w:val="00A47217"/>
    <w:rsid w:val="00A473D6"/>
    <w:rsid w:val="00A50B7B"/>
    <w:rsid w:val="00A51278"/>
    <w:rsid w:val="00A51887"/>
    <w:rsid w:val="00A51A9E"/>
    <w:rsid w:val="00A51EEE"/>
    <w:rsid w:val="00A52649"/>
    <w:rsid w:val="00A53C99"/>
    <w:rsid w:val="00A541C8"/>
    <w:rsid w:val="00A542B8"/>
    <w:rsid w:val="00A54719"/>
    <w:rsid w:val="00A54E83"/>
    <w:rsid w:val="00A55561"/>
    <w:rsid w:val="00A602F2"/>
    <w:rsid w:val="00A60995"/>
    <w:rsid w:val="00A612B9"/>
    <w:rsid w:val="00A61395"/>
    <w:rsid w:val="00A61CE6"/>
    <w:rsid w:val="00A62879"/>
    <w:rsid w:val="00A63B4C"/>
    <w:rsid w:val="00A6549F"/>
    <w:rsid w:val="00A66090"/>
    <w:rsid w:val="00A660BF"/>
    <w:rsid w:val="00A66B14"/>
    <w:rsid w:val="00A66CF8"/>
    <w:rsid w:val="00A67114"/>
    <w:rsid w:val="00A674F6"/>
    <w:rsid w:val="00A7038B"/>
    <w:rsid w:val="00A70A9A"/>
    <w:rsid w:val="00A7267E"/>
    <w:rsid w:val="00A727DA"/>
    <w:rsid w:val="00A7488B"/>
    <w:rsid w:val="00A7493E"/>
    <w:rsid w:val="00A74F48"/>
    <w:rsid w:val="00A75856"/>
    <w:rsid w:val="00A7717B"/>
    <w:rsid w:val="00A77943"/>
    <w:rsid w:val="00A81A3A"/>
    <w:rsid w:val="00A82E50"/>
    <w:rsid w:val="00A83155"/>
    <w:rsid w:val="00A83C75"/>
    <w:rsid w:val="00A83E6C"/>
    <w:rsid w:val="00A83FFD"/>
    <w:rsid w:val="00A84147"/>
    <w:rsid w:val="00A842CD"/>
    <w:rsid w:val="00A84984"/>
    <w:rsid w:val="00A84D8D"/>
    <w:rsid w:val="00A854F8"/>
    <w:rsid w:val="00A85547"/>
    <w:rsid w:val="00A863B0"/>
    <w:rsid w:val="00A87975"/>
    <w:rsid w:val="00A87DAE"/>
    <w:rsid w:val="00A900AE"/>
    <w:rsid w:val="00A9058E"/>
    <w:rsid w:val="00A90ED4"/>
    <w:rsid w:val="00A91C2F"/>
    <w:rsid w:val="00A93140"/>
    <w:rsid w:val="00A9330E"/>
    <w:rsid w:val="00A93FD6"/>
    <w:rsid w:val="00A9447A"/>
    <w:rsid w:val="00A95040"/>
    <w:rsid w:val="00A95088"/>
    <w:rsid w:val="00A9537C"/>
    <w:rsid w:val="00A957EB"/>
    <w:rsid w:val="00A960AC"/>
    <w:rsid w:val="00A96D45"/>
    <w:rsid w:val="00A96DEB"/>
    <w:rsid w:val="00AA0692"/>
    <w:rsid w:val="00AA1455"/>
    <w:rsid w:val="00AA3298"/>
    <w:rsid w:val="00AA41AA"/>
    <w:rsid w:val="00AA41D8"/>
    <w:rsid w:val="00AA461D"/>
    <w:rsid w:val="00AA4AB0"/>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116C"/>
    <w:rsid w:val="00AC27C9"/>
    <w:rsid w:val="00AC315A"/>
    <w:rsid w:val="00AC34C5"/>
    <w:rsid w:val="00AC39CE"/>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2F82"/>
    <w:rsid w:val="00AD3AC9"/>
    <w:rsid w:val="00AD48D4"/>
    <w:rsid w:val="00AD4DB6"/>
    <w:rsid w:val="00AD56B8"/>
    <w:rsid w:val="00AD58BD"/>
    <w:rsid w:val="00AD5DFE"/>
    <w:rsid w:val="00AD62D8"/>
    <w:rsid w:val="00AD6E05"/>
    <w:rsid w:val="00AD7A4A"/>
    <w:rsid w:val="00AE017E"/>
    <w:rsid w:val="00AE314E"/>
    <w:rsid w:val="00AE49C2"/>
    <w:rsid w:val="00AE5033"/>
    <w:rsid w:val="00AE5146"/>
    <w:rsid w:val="00AE55C5"/>
    <w:rsid w:val="00AE5A4F"/>
    <w:rsid w:val="00AE5E63"/>
    <w:rsid w:val="00AE7740"/>
    <w:rsid w:val="00AE7B16"/>
    <w:rsid w:val="00AE7D20"/>
    <w:rsid w:val="00AF0B65"/>
    <w:rsid w:val="00AF0F18"/>
    <w:rsid w:val="00AF1043"/>
    <w:rsid w:val="00AF11FA"/>
    <w:rsid w:val="00AF1F9A"/>
    <w:rsid w:val="00AF2510"/>
    <w:rsid w:val="00AF7486"/>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36D2"/>
    <w:rsid w:val="00B14274"/>
    <w:rsid w:val="00B143A6"/>
    <w:rsid w:val="00B14A93"/>
    <w:rsid w:val="00B14DB6"/>
    <w:rsid w:val="00B1531E"/>
    <w:rsid w:val="00B15903"/>
    <w:rsid w:val="00B166C8"/>
    <w:rsid w:val="00B17906"/>
    <w:rsid w:val="00B216A5"/>
    <w:rsid w:val="00B2184A"/>
    <w:rsid w:val="00B230AB"/>
    <w:rsid w:val="00B23604"/>
    <w:rsid w:val="00B236B2"/>
    <w:rsid w:val="00B2382D"/>
    <w:rsid w:val="00B24BDE"/>
    <w:rsid w:val="00B251F9"/>
    <w:rsid w:val="00B255C7"/>
    <w:rsid w:val="00B2566A"/>
    <w:rsid w:val="00B26E87"/>
    <w:rsid w:val="00B3055E"/>
    <w:rsid w:val="00B30EB8"/>
    <w:rsid w:val="00B3165B"/>
    <w:rsid w:val="00B3226F"/>
    <w:rsid w:val="00B3232E"/>
    <w:rsid w:val="00B33A57"/>
    <w:rsid w:val="00B33F64"/>
    <w:rsid w:val="00B35581"/>
    <w:rsid w:val="00B364FB"/>
    <w:rsid w:val="00B409FA"/>
    <w:rsid w:val="00B41694"/>
    <w:rsid w:val="00B41A29"/>
    <w:rsid w:val="00B41C93"/>
    <w:rsid w:val="00B425D5"/>
    <w:rsid w:val="00B427B9"/>
    <w:rsid w:val="00B42928"/>
    <w:rsid w:val="00B43371"/>
    <w:rsid w:val="00B437DD"/>
    <w:rsid w:val="00B44CA2"/>
    <w:rsid w:val="00B454AE"/>
    <w:rsid w:val="00B45B04"/>
    <w:rsid w:val="00B46A70"/>
    <w:rsid w:val="00B47CA1"/>
    <w:rsid w:val="00B50CF0"/>
    <w:rsid w:val="00B512D6"/>
    <w:rsid w:val="00B52464"/>
    <w:rsid w:val="00B54997"/>
    <w:rsid w:val="00B55453"/>
    <w:rsid w:val="00B55CF3"/>
    <w:rsid w:val="00B5787E"/>
    <w:rsid w:val="00B57CCE"/>
    <w:rsid w:val="00B6075E"/>
    <w:rsid w:val="00B61252"/>
    <w:rsid w:val="00B6262D"/>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2F6A"/>
    <w:rsid w:val="00B745CB"/>
    <w:rsid w:val="00B77CB0"/>
    <w:rsid w:val="00B82234"/>
    <w:rsid w:val="00B8283E"/>
    <w:rsid w:val="00B837AA"/>
    <w:rsid w:val="00B83869"/>
    <w:rsid w:val="00B848C7"/>
    <w:rsid w:val="00B86E93"/>
    <w:rsid w:val="00B87248"/>
    <w:rsid w:val="00B87D03"/>
    <w:rsid w:val="00B903CE"/>
    <w:rsid w:val="00B9087A"/>
    <w:rsid w:val="00B909E8"/>
    <w:rsid w:val="00B90D7F"/>
    <w:rsid w:val="00B91063"/>
    <w:rsid w:val="00B91A94"/>
    <w:rsid w:val="00B9232C"/>
    <w:rsid w:val="00B928EE"/>
    <w:rsid w:val="00B92AD5"/>
    <w:rsid w:val="00B93E17"/>
    <w:rsid w:val="00B94BA4"/>
    <w:rsid w:val="00B96B25"/>
    <w:rsid w:val="00B96DA8"/>
    <w:rsid w:val="00B97DB5"/>
    <w:rsid w:val="00BA0E02"/>
    <w:rsid w:val="00BA1250"/>
    <w:rsid w:val="00BA133C"/>
    <w:rsid w:val="00BA253E"/>
    <w:rsid w:val="00BA2665"/>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5908"/>
    <w:rsid w:val="00BD630D"/>
    <w:rsid w:val="00BD639A"/>
    <w:rsid w:val="00BD6401"/>
    <w:rsid w:val="00BD64BD"/>
    <w:rsid w:val="00BD6CFB"/>
    <w:rsid w:val="00BD6EE3"/>
    <w:rsid w:val="00BE0108"/>
    <w:rsid w:val="00BE0DA6"/>
    <w:rsid w:val="00BE1180"/>
    <w:rsid w:val="00BE1E03"/>
    <w:rsid w:val="00BE2902"/>
    <w:rsid w:val="00BE3B51"/>
    <w:rsid w:val="00BE41EB"/>
    <w:rsid w:val="00BE42CB"/>
    <w:rsid w:val="00BE49CC"/>
    <w:rsid w:val="00BE5AE8"/>
    <w:rsid w:val="00BE6162"/>
    <w:rsid w:val="00BE6C9C"/>
    <w:rsid w:val="00BE751E"/>
    <w:rsid w:val="00BF02C6"/>
    <w:rsid w:val="00BF0616"/>
    <w:rsid w:val="00BF2E96"/>
    <w:rsid w:val="00BF37B7"/>
    <w:rsid w:val="00BF3999"/>
    <w:rsid w:val="00BF3B86"/>
    <w:rsid w:val="00BF4BF1"/>
    <w:rsid w:val="00BF501C"/>
    <w:rsid w:val="00BF5C82"/>
    <w:rsid w:val="00BF68C8"/>
    <w:rsid w:val="00BF6BBF"/>
    <w:rsid w:val="00BF6D31"/>
    <w:rsid w:val="00BF77C4"/>
    <w:rsid w:val="00BF7A5E"/>
    <w:rsid w:val="00C0085D"/>
    <w:rsid w:val="00C00E47"/>
    <w:rsid w:val="00C010AA"/>
    <w:rsid w:val="00C013EF"/>
    <w:rsid w:val="00C033F3"/>
    <w:rsid w:val="00C03508"/>
    <w:rsid w:val="00C035DA"/>
    <w:rsid w:val="00C0367E"/>
    <w:rsid w:val="00C03F05"/>
    <w:rsid w:val="00C04D34"/>
    <w:rsid w:val="00C04F9C"/>
    <w:rsid w:val="00C071AA"/>
    <w:rsid w:val="00C076E1"/>
    <w:rsid w:val="00C07BA6"/>
    <w:rsid w:val="00C07E04"/>
    <w:rsid w:val="00C07FED"/>
    <w:rsid w:val="00C11D21"/>
    <w:rsid w:val="00C11EFC"/>
    <w:rsid w:val="00C1269D"/>
    <w:rsid w:val="00C12CB5"/>
    <w:rsid w:val="00C12ECF"/>
    <w:rsid w:val="00C1423D"/>
    <w:rsid w:val="00C165C4"/>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A86"/>
    <w:rsid w:val="00C30BF1"/>
    <w:rsid w:val="00C30F7A"/>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AAD"/>
    <w:rsid w:val="00C45B7C"/>
    <w:rsid w:val="00C45E02"/>
    <w:rsid w:val="00C45EBC"/>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126A"/>
    <w:rsid w:val="00C621A1"/>
    <w:rsid w:val="00C623CD"/>
    <w:rsid w:val="00C630B7"/>
    <w:rsid w:val="00C63153"/>
    <w:rsid w:val="00C631BF"/>
    <w:rsid w:val="00C63CB8"/>
    <w:rsid w:val="00C65327"/>
    <w:rsid w:val="00C65838"/>
    <w:rsid w:val="00C6673E"/>
    <w:rsid w:val="00C66841"/>
    <w:rsid w:val="00C668EE"/>
    <w:rsid w:val="00C67382"/>
    <w:rsid w:val="00C67842"/>
    <w:rsid w:val="00C70B91"/>
    <w:rsid w:val="00C72471"/>
    <w:rsid w:val="00C7459E"/>
    <w:rsid w:val="00C74C85"/>
    <w:rsid w:val="00C75489"/>
    <w:rsid w:val="00C7587D"/>
    <w:rsid w:val="00C77F3C"/>
    <w:rsid w:val="00C8086B"/>
    <w:rsid w:val="00C80E7F"/>
    <w:rsid w:val="00C82D97"/>
    <w:rsid w:val="00C840BC"/>
    <w:rsid w:val="00C84D14"/>
    <w:rsid w:val="00C85664"/>
    <w:rsid w:val="00C875AC"/>
    <w:rsid w:val="00C87738"/>
    <w:rsid w:val="00C90698"/>
    <w:rsid w:val="00C92B43"/>
    <w:rsid w:val="00C9369C"/>
    <w:rsid w:val="00C939AC"/>
    <w:rsid w:val="00C93BF9"/>
    <w:rsid w:val="00C93EDD"/>
    <w:rsid w:val="00C94074"/>
    <w:rsid w:val="00C95333"/>
    <w:rsid w:val="00C953EF"/>
    <w:rsid w:val="00C953F6"/>
    <w:rsid w:val="00C965BF"/>
    <w:rsid w:val="00C966D4"/>
    <w:rsid w:val="00C96FEF"/>
    <w:rsid w:val="00CA0363"/>
    <w:rsid w:val="00CA0656"/>
    <w:rsid w:val="00CA06A4"/>
    <w:rsid w:val="00CA0DCF"/>
    <w:rsid w:val="00CA1C28"/>
    <w:rsid w:val="00CA1C2C"/>
    <w:rsid w:val="00CA2669"/>
    <w:rsid w:val="00CA31AC"/>
    <w:rsid w:val="00CA366A"/>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43B"/>
    <w:rsid w:val="00CB3A9F"/>
    <w:rsid w:val="00CB5048"/>
    <w:rsid w:val="00CB5AC7"/>
    <w:rsid w:val="00CC0D75"/>
    <w:rsid w:val="00CC10DA"/>
    <w:rsid w:val="00CC30BB"/>
    <w:rsid w:val="00CC356E"/>
    <w:rsid w:val="00CC45C8"/>
    <w:rsid w:val="00CC4F0B"/>
    <w:rsid w:val="00CC5B38"/>
    <w:rsid w:val="00CC6590"/>
    <w:rsid w:val="00CD1094"/>
    <w:rsid w:val="00CD1B67"/>
    <w:rsid w:val="00CD229F"/>
    <w:rsid w:val="00CD359B"/>
    <w:rsid w:val="00CD44D6"/>
    <w:rsid w:val="00CD5629"/>
    <w:rsid w:val="00CD6030"/>
    <w:rsid w:val="00CE0C6D"/>
    <w:rsid w:val="00CE10BA"/>
    <w:rsid w:val="00CE15ED"/>
    <w:rsid w:val="00CE2856"/>
    <w:rsid w:val="00CE2D1F"/>
    <w:rsid w:val="00CE31CB"/>
    <w:rsid w:val="00CE31E0"/>
    <w:rsid w:val="00CE444E"/>
    <w:rsid w:val="00CE4D17"/>
    <w:rsid w:val="00CE52F0"/>
    <w:rsid w:val="00CE6055"/>
    <w:rsid w:val="00CE6F1A"/>
    <w:rsid w:val="00CE79A2"/>
    <w:rsid w:val="00CF0403"/>
    <w:rsid w:val="00CF18A3"/>
    <w:rsid w:val="00CF2E23"/>
    <w:rsid w:val="00CF356A"/>
    <w:rsid w:val="00CF3DA6"/>
    <w:rsid w:val="00CF4A61"/>
    <w:rsid w:val="00CF5581"/>
    <w:rsid w:val="00CF5E59"/>
    <w:rsid w:val="00CF5E9D"/>
    <w:rsid w:val="00CF6809"/>
    <w:rsid w:val="00CF760D"/>
    <w:rsid w:val="00D0033A"/>
    <w:rsid w:val="00D01778"/>
    <w:rsid w:val="00D01A38"/>
    <w:rsid w:val="00D01FD3"/>
    <w:rsid w:val="00D029CB"/>
    <w:rsid w:val="00D034E8"/>
    <w:rsid w:val="00D03706"/>
    <w:rsid w:val="00D04274"/>
    <w:rsid w:val="00D05237"/>
    <w:rsid w:val="00D05A8B"/>
    <w:rsid w:val="00D06659"/>
    <w:rsid w:val="00D0699D"/>
    <w:rsid w:val="00D06DA6"/>
    <w:rsid w:val="00D07D80"/>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3B8B"/>
    <w:rsid w:val="00D259AA"/>
    <w:rsid w:val="00D25CA2"/>
    <w:rsid w:val="00D26BCB"/>
    <w:rsid w:val="00D275C6"/>
    <w:rsid w:val="00D27639"/>
    <w:rsid w:val="00D27E59"/>
    <w:rsid w:val="00D30DA6"/>
    <w:rsid w:val="00D3236D"/>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1CD"/>
    <w:rsid w:val="00D63C8D"/>
    <w:rsid w:val="00D64001"/>
    <w:rsid w:val="00D64A66"/>
    <w:rsid w:val="00D650A7"/>
    <w:rsid w:val="00D65513"/>
    <w:rsid w:val="00D65B1D"/>
    <w:rsid w:val="00D65F08"/>
    <w:rsid w:val="00D672D6"/>
    <w:rsid w:val="00D674D0"/>
    <w:rsid w:val="00D6796C"/>
    <w:rsid w:val="00D67D4A"/>
    <w:rsid w:val="00D7096D"/>
    <w:rsid w:val="00D70B9D"/>
    <w:rsid w:val="00D718AB"/>
    <w:rsid w:val="00D72595"/>
    <w:rsid w:val="00D729E1"/>
    <w:rsid w:val="00D72B46"/>
    <w:rsid w:val="00D72F7B"/>
    <w:rsid w:val="00D7351A"/>
    <w:rsid w:val="00D73625"/>
    <w:rsid w:val="00D74531"/>
    <w:rsid w:val="00D75881"/>
    <w:rsid w:val="00D75D2E"/>
    <w:rsid w:val="00D766D5"/>
    <w:rsid w:val="00D77460"/>
    <w:rsid w:val="00D77DC1"/>
    <w:rsid w:val="00D806A3"/>
    <w:rsid w:val="00D81232"/>
    <w:rsid w:val="00D81BAC"/>
    <w:rsid w:val="00D820C4"/>
    <w:rsid w:val="00D82AAF"/>
    <w:rsid w:val="00D83149"/>
    <w:rsid w:val="00D83173"/>
    <w:rsid w:val="00D8380A"/>
    <w:rsid w:val="00D83AB7"/>
    <w:rsid w:val="00D84DAF"/>
    <w:rsid w:val="00D850D7"/>
    <w:rsid w:val="00D85273"/>
    <w:rsid w:val="00D85946"/>
    <w:rsid w:val="00D85B68"/>
    <w:rsid w:val="00D87D76"/>
    <w:rsid w:val="00D902FF"/>
    <w:rsid w:val="00D909FF"/>
    <w:rsid w:val="00D90CC5"/>
    <w:rsid w:val="00D92C6A"/>
    <w:rsid w:val="00D92E7F"/>
    <w:rsid w:val="00D930C5"/>
    <w:rsid w:val="00D931DA"/>
    <w:rsid w:val="00D963A6"/>
    <w:rsid w:val="00D97E1F"/>
    <w:rsid w:val="00DA07D7"/>
    <w:rsid w:val="00DA12AB"/>
    <w:rsid w:val="00DA1C49"/>
    <w:rsid w:val="00DA1F98"/>
    <w:rsid w:val="00DA3D92"/>
    <w:rsid w:val="00DA4A94"/>
    <w:rsid w:val="00DA528D"/>
    <w:rsid w:val="00DA693D"/>
    <w:rsid w:val="00DA6E0F"/>
    <w:rsid w:val="00DA7188"/>
    <w:rsid w:val="00DB0074"/>
    <w:rsid w:val="00DB10A8"/>
    <w:rsid w:val="00DB1B9C"/>
    <w:rsid w:val="00DB1DFA"/>
    <w:rsid w:val="00DB25D2"/>
    <w:rsid w:val="00DB3689"/>
    <w:rsid w:val="00DB3767"/>
    <w:rsid w:val="00DB39E0"/>
    <w:rsid w:val="00DB3F7C"/>
    <w:rsid w:val="00DB442C"/>
    <w:rsid w:val="00DB48B8"/>
    <w:rsid w:val="00DB6E54"/>
    <w:rsid w:val="00DB70B4"/>
    <w:rsid w:val="00DC0A7F"/>
    <w:rsid w:val="00DC181B"/>
    <w:rsid w:val="00DC1B28"/>
    <w:rsid w:val="00DC2170"/>
    <w:rsid w:val="00DC22BE"/>
    <w:rsid w:val="00DC34E6"/>
    <w:rsid w:val="00DC39ED"/>
    <w:rsid w:val="00DC548F"/>
    <w:rsid w:val="00DC5F62"/>
    <w:rsid w:val="00DC6AD9"/>
    <w:rsid w:val="00DC6B68"/>
    <w:rsid w:val="00DC7FAF"/>
    <w:rsid w:val="00DD02BA"/>
    <w:rsid w:val="00DD100B"/>
    <w:rsid w:val="00DD36C3"/>
    <w:rsid w:val="00DD4015"/>
    <w:rsid w:val="00DD42F9"/>
    <w:rsid w:val="00DD4BA6"/>
    <w:rsid w:val="00DD6A69"/>
    <w:rsid w:val="00DD6F5B"/>
    <w:rsid w:val="00DE032B"/>
    <w:rsid w:val="00DE1B4A"/>
    <w:rsid w:val="00DE2611"/>
    <w:rsid w:val="00DE2CFF"/>
    <w:rsid w:val="00DE3330"/>
    <w:rsid w:val="00DE3741"/>
    <w:rsid w:val="00DE4C0C"/>
    <w:rsid w:val="00DE5219"/>
    <w:rsid w:val="00DE5939"/>
    <w:rsid w:val="00DE71E3"/>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AB1"/>
    <w:rsid w:val="00E06DE8"/>
    <w:rsid w:val="00E0744A"/>
    <w:rsid w:val="00E075C4"/>
    <w:rsid w:val="00E07A5E"/>
    <w:rsid w:val="00E1018A"/>
    <w:rsid w:val="00E10707"/>
    <w:rsid w:val="00E111C4"/>
    <w:rsid w:val="00E11639"/>
    <w:rsid w:val="00E11EC3"/>
    <w:rsid w:val="00E120F4"/>
    <w:rsid w:val="00E12C56"/>
    <w:rsid w:val="00E14000"/>
    <w:rsid w:val="00E14F52"/>
    <w:rsid w:val="00E153F6"/>
    <w:rsid w:val="00E15C2E"/>
    <w:rsid w:val="00E15F7E"/>
    <w:rsid w:val="00E173DF"/>
    <w:rsid w:val="00E203C4"/>
    <w:rsid w:val="00E20B74"/>
    <w:rsid w:val="00E21D0C"/>
    <w:rsid w:val="00E22546"/>
    <w:rsid w:val="00E22B2E"/>
    <w:rsid w:val="00E25A01"/>
    <w:rsid w:val="00E27360"/>
    <w:rsid w:val="00E27579"/>
    <w:rsid w:val="00E2796C"/>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375C7"/>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2DA7"/>
    <w:rsid w:val="00E5583C"/>
    <w:rsid w:val="00E55E2E"/>
    <w:rsid w:val="00E56026"/>
    <w:rsid w:val="00E60D7E"/>
    <w:rsid w:val="00E61F55"/>
    <w:rsid w:val="00E6228C"/>
    <w:rsid w:val="00E62790"/>
    <w:rsid w:val="00E62B3D"/>
    <w:rsid w:val="00E6315A"/>
    <w:rsid w:val="00E64C50"/>
    <w:rsid w:val="00E64E23"/>
    <w:rsid w:val="00E64E88"/>
    <w:rsid w:val="00E650EA"/>
    <w:rsid w:val="00E65A6B"/>
    <w:rsid w:val="00E65E86"/>
    <w:rsid w:val="00E6663D"/>
    <w:rsid w:val="00E6688C"/>
    <w:rsid w:val="00E66C2E"/>
    <w:rsid w:val="00E673BF"/>
    <w:rsid w:val="00E7047A"/>
    <w:rsid w:val="00E71B00"/>
    <w:rsid w:val="00E733FF"/>
    <w:rsid w:val="00E73C7F"/>
    <w:rsid w:val="00E740D9"/>
    <w:rsid w:val="00E7442D"/>
    <w:rsid w:val="00E76862"/>
    <w:rsid w:val="00E769C7"/>
    <w:rsid w:val="00E8017C"/>
    <w:rsid w:val="00E803F2"/>
    <w:rsid w:val="00E8224F"/>
    <w:rsid w:val="00E82C26"/>
    <w:rsid w:val="00E83BA5"/>
    <w:rsid w:val="00E83BFC"/>
    <w:rsid w:val="00E84692"/>
    <w:rsid w:val="00E853FB"/>
    <w:rsid w:val="00E85E3C"/>
    <w:rsid w:val="00E85FAD"/>
    <w:rsid w:val="00E86082"/>
    <w:rsid w:val="00E87574"/>
    <w:rsid w:val="00E87E27"/>
    <w:rsid w:val="00E9049C"/>
    <w:rsid w:val="00E907E8"/>
    <w:rsid w:val="00E91D75"/>
    <w:rsid w:val="00E92541"/>
    <w:rsid w:val="00E943EE"/>
    <w:rsid w:val="00E94A9D"/>
    <w:rsid w:val="00E9552F"/>
    <w:rsid w:val="00E96534"/>
    <w:rsid w:val="00E974DB"/>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0534"/>
    <w:rsid w:val="00EB0D60"/>
    <w:rsid w:val="00EB151B"/>
    <w:rsid w:val="00EB1556"/>
    <w:rsid w:val="00EB1663"/>
    <w:rsid w:val="00EB1947"/>
    <w:rsid w:val="00EB1CA5"/>
    <w:rsid w:val="00EB1DF8"/>
    <w:rsid w:val="00EB423D"/>
    <w:rsid w:val="00EB4324"/>
    <w:rsid w:val="00EB49D7"/>
    <w:rsid w:val="00EB54B7"/>
    <w:rsid w:val="00EB5DAB"/>
    <w:rsid w:val="00EB6B41"/>
    <w:rsid w:val="00EB6EA6"/>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5EA"/>
    <w:rsid w:val="00EC7D8F"/>
    <w:rsid w:val="00EC7E1A"/>
    <w:rsid w:val="00ED09F7"/>
    <w:rsid w:val="00ED0A4D"/>
    <w:rsid w:val="00ED0F55"/>
    <w:rsid w:val="00ED2207"/>
    <w:rsid w:val="00ED442E"/>
    <w:rsid w:val="00ED5032"/>
    <w:rsid w:val="00ED51B5"/>
    <w:rsid w:val="00ED5270"/>
    <w:rsid w:val="00ED5AB4"/>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2DA"/>
    <w:rsid w:val="00EF4836"/>
    <w:rsid w:val="00EF4AE0"/>
    <w:rsid w:val="00EF4C29"/>
    <w:rsid w:val="00EF5E07"/>
    <w:rsid w:val="00EF6FA1"/>
    <w:rsid w:val="00F012FF"/>
    <w:rsid w:val="00F01842"/>
    <w:rsid w:val="00F01A21"/>
    <w:rsid w:val="00F02F42"/>
    <w:rsid w:val="00F046E9"/>
    <w:rsid w:val="00F04831"/>
    <w:rsid w:val="00F048D3"/>
    <w:rsid w:val="00F05029"/>
    <w:rsid w:val="00F05075"/>
    <w:rsid w:val="00F0532B"/>
    <w:rsid w:val="00F0563D"/>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0CED"/>
    <w:rsid w:val="00F22285"/>
    <w:rsid w:val="00F224D2"/>
    <w:rsid w:val="00F23C38"/>
    <w:rsid w:val="00F23E38"/>
    <w:rsid w:val="00F24055"/>
    <w:rsid w:val="00F24C0F"/>
    <w:rsid w:val="00F25BEF"/>
    <w:rsid w:val="00F25F2A"/>
    <w:rsid w:val="00F270BA"/>
    <w:rsid w:val="00F308AF"/>
    <w:rsid w:val="00F308F7"/>
    <w:rsid w:val="00F30E74"/>
    <w:rsid w:val="00F31BFE"/>
    <w:rsid w:val="00F321D5"/>
    <w:rsid w:val="00F32911"/>
    <w:rsid w:val="00F333BE"/>
    <w:rsid w:val="00F337F8"/>
    <w:rsid w:val="00F3464D"/>
    <w:rsid w:val="00F34EAE"/>
    <w:rsid w:val="00F35540"/>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5BC0"/>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35A"/>
    <w:rsid w:val="00F6079F"/>
    <w:rsid w:val="00F6119F"/>
    <w:rsid w:val="00F616AE"/>
    <w:rsid w:val="00F63662"/>
    <w:rsid w:val="00F63AB6"/>
    <w:rsid w:val="00F63E45"/>
    <w:rsid w:val="00F63F0E"/>
    <w:rsid w:val="00F64209"/>
    <w:rsid w:val="00F64CD6"/>
    <w:rsid w:val="00F64EA5"/>
    <w:rsid w:val="00F65E5D"/>
    <w:rsid w:val="00F66660"/>
    <w:rsid w:val="00F66A3D"/>
    <w:rsid w:val="00F66DF3"/>
    <w:rsid w:val="00F67AB2"/>
    <w:rsid w:val="00F67D94"/>
    <w:rsid w:val="00F701DB"/>
    <w:rsid w:val="00F70EB9"/>
    <w:rsid w:val="00F70EC4"/>
    <w:rsid w:val="00F71710"/>
    <w:rsid w:val="00F72E36"/>
    <w:rsid w:val="00F7334D"/>
    <w:rsid w:val="00F73D21"/>
    <w:rsid w:val="00F74052"/>
    <w:rsid w:val="00F74A70"/>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6574"/>
    <w:rsid w:val="00F96BAD"/>
    <w:rsid w:val="00F97A48"/>
    <w:rsid w:val="00FA08CA"/>
    <w:rsid w:val="00FA193F"/>
    <w:rsid w:val="00FA1943"/>
    <w:rsid w:val="00FA1FE1"/>
    <w:rsid w:val="00FA34B5"/>
    <w:rsid w:val="00FA3897"/>
    <w:rsid w:val="00FA4019"/>
    <w:rsid w:val="00FA4411"/>
    <w:rsid w:val="00FA75D3"/>
    <w:rsid w:val="00FA7F14"/>
    <w:rsid w:val="00FB0017"/>
    <w:rsid w:val="00FB0158"/>
    <w:rsid w:val="00FB16BC"/>
    <w:rsid w:val="00FB25A0"/>
    <w:rsid w:val="00FB2D7C"/>
    <w:rsid w:val="00FB3195"/>
    <w:rsid w:val="00FB4F37"/>
    <w:rsid w:val="00FB7453"/>
    <w:rsid w:val="00FB79F1"/>
    <w:rsid w:val="00FB7D85"/>
    <w:rsid w:val="00FB7E5A"/>
    <w:rsid w:val="00FC1521"/>
    <w:rsid w:val="00FC25AB"/>
    <w:rsid w:val="00FC3544"/>
    <w:rsid w:val="00FC3766"/>
    <w:rsid w:val="00FC6E54"/>
    <w:rsid w:val="00FD07C3"/>
    <w:rsid w:val="00FD224B"/>
    <w:rsid w:val="00FD33A2"/>
    <w:rsid w:val="00FD3650"/>
    <w:rsid w:val="00FD3AE7"/>
    <w:rsid w:val="00FD417A"/>
    <w:rsid w:val="00FD4B7B"/>
    <w:rsid w:val="00FD6206"/>
    <w:rsid w:val="00FD62DD"/>
    <w:rsid w:val="00FD6867"/>
    <w:rsid w:val="00FD7126"/>
    <w:rsid w:val="00FD7DC8"/>
    <w:rsid w:val="00FE09E7"/>
    <w:rsid w:val="00FE2161"/>
    <w:rsid w:val="00FE4418"/>
    <w:rsid w:val="00FE4C69"/>
    <w:rsid w:val="00FE54F3"/>
    <w:rsid w:val="00FE58B6"/>
    <w:rsid w:val="00FE6129"/>
    <w:rsid w:val="00FE7430"/>
    <w:rsid w:val="00FF0471"/>
    <w:rsid w:val="00FF0AAD"/>
    <w:rsid w:val="00FF27FC"/>
    <w:rsid w:val="00FF29CE"/>
    <w:rsid w:val="00FF2E7C"/>
    <w:rsid w:val="00FF33F4"/>
    <w:rsid w:val="00FF58CB"/>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EFDE33FB-4A31-44CD-93C2-075876953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7D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hAnsi="Times New Roman"/>
      <w:b/>
      <w:spacing w:val="20"/>
      <w:w w:val="135"/>
      <w:sz w:val="28"/>
    </w:rPr>
  </w:style>
  <w:style w:type="paragraph" w:customStyle="1" w:styleId="affd">
    <w:name w:val="示例"/>
    <w:next w:val="affe"/>
    <w:qFormat/>
    <w:pPr>
      <w:widowControl w:val="0"/>
      <w:ind w:left="360" w:hanging="360"/>
      <w:jc w:val="both"/>
    </w:pPr>
    <w:rPr>
      <w:rFonts w:ascii="宋体" w:hAnsi="Times New Roman"/>
      <w:sz w:val="18"/>
      <w:szCs w:val="18"/>
    </w:rPr>
  </w:style>
  <w:style w:type="paragraph" w:customStyle="1" w:styleId="affe">
    <w:name w:val="示例内容"/>
    <w:qFormat/>
    <w:pPr>
      <w:ind w:firstLineChars="200" w:firstLine="200"/>
    </w:pPr>
    <w:rPr>
      <w:rFonts w:ascii="宋体" w:hAnsi="Times New Roman"/>
      <w:sz w:val="18"/>
      <w:szCs w:val="18"/>
    </w:rPr>
  </w:style>
  <w:style w:type="paragraph" w:customStyle="1" w:styleId="afff">
    <w:name w:val="附录数字编号列项（二级）"/>
    <w:qFormat/>
    <w:pPr>
      <w:tabs>
        <w:tab w:val="left" w:pos="363"/>
        <w:tab w:val="left" w:pos="840"/>
      </w:tabs>
      <w:ind w:firstLine="363"/>
    </w:pPr>
    <w:rPr>
      <w:rFonts w:ascii="宋体"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hAnsi="Times New Roman"/>
      <w:sz w:val="21"/>
    </w:rPr>
  </w:style>
  <w:style w:type="paragraph" w:customStyle="1" w:styleId="affffff8">
    <w:name w:val="附录字母编号列项（一级）"/>
    <w:qFormat/>
    <w:pPr>
      <w:tabs>
        <w:tab w:val="left" w:pos="839"/>
      </w:tabs>
      <w:ind w:firstLine="363"/>
    </w:pPr>
    <w:rPr>
      <w:rFonts w:ascii="宋体"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uiPriority w:val="99"/>
    <w:qFormat/>
    <w:pPr>
      <w:ind w:left="851" w:hanging="851"/>
    </w:pPr>
    <w:rPr>
      <w:szCs w:val="20"/>
      <w:lang w:eastAsia="en-US"/>
    </w:rPr>
  </w:style>
  <w:style w:type="paragraph" w:customStyle="1" w:styleId="afffffffc">
    <w:name w:val="封面正文"/>
    <w:qFormat/>
    <w:pPr>
      <w:jc w:val="both"/>
    </w:pPr>
    <w:rPr>
      <w:rFonts w:ascii="Times New Roman"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 w:type="paragraph" w:customStyle="1" w:styleId="NumberList">
    <w:name w:val="Number List"/>
    <w:basedOn w:val="afffffffe"/>
    <w:link w:val="NumberList0"/>
    <w:qFormat/>
    <w:rsid w:val="00F35540"/>
    <w:pPr>
      <w:widowControl/>
      <w:numPr>
        <w:ilvl w:val="6"/>
        <w:numId w:val="9"/>
      </w:numPr>
      <w:overflowPunct/>
      <w:autoSpaceDE/>
      <w:autoSpaceDN/>
      <w:adjustRightInd/>
      <w:spacing w:after="200" w:line="276" w:lineRule="auto"/>
      <w:textAlignment w:val="auto"/>
    </w:pPr>
    <w:rPr>
      <w:rFonts w:eastAsiaTheme="minorEastAsia" w:cs="Arial"/>
      <w:kern w:val="0"/>
      <w:lang w:val="en-GB" w:eastAsia="zh-CN"/>
    </w:rPr>
  </w:style>
  <w:style w:type="character" w:customStyle="1" w:styleId="NumberList0">
    <w:name w:val="Number List 字符"/>
    <w:basedOn w:val="a0"/>
    <w:link w:val="NumberList"/>
    <w:rsid w:val="00F35540"/>
    <w:rPr>
      <w:rFonts w:ascii="Arial" w:eastAsiaTheme="minorEastAsia" w:hAnsi="Arial" w:cs="Arial"/>
      <w:lang w:val="en-GB"/>
    </w:rPr>
  </w:style>
  <w:style w:type="paragraph" w:customStyle="1" w:styleId="AgreementOnLine">
    <w:name w:val="AgreementOnLine"/>
    <w:basedOn w:val="a"/>
    <w:qFormat/>
    <w:rsid w:val="00D902FF"/>
    <w:pPr>
      <w:widowControl/>
      <w:numPr>
        <w:ilvl w:val="1"/>
        <w:numId w:val="29"/>
      </w:numPr>
      <w:tabs>
        <w:tab w:val="left" w:pos="1619"/>
      </w:tabs>
      <w:spacing w:before="60" w:after="160" w:line="259" w:lineRule="auto"/>
      <w:ind w:left="1619"/>
      <w:jc w:val="left"/>
    </w:pPr>
    <w:rPr>
      <w:rFonts w:eastAsia="MS Mincho"/>
      <w:b/>
      <w:kern w:val="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84115">
      <w:bodyDiv w:val="1"/>
      <w:marLeft w:val="0"/>
      <w:marRight w:val="0"/>
      <w:marTop w:val="0"/>
      <w:marBottom w:val="0"/>
      <w:divBdr>
        <w:top w:val="none" w:sz="0" w:space="0" w:color="auto"/>
        <w:left w:val="none" w:sz="0" w:space="0" w:color="auto"/>
        <w:bottom w:val="none" w:sz="0" w:space="0" w:color="auto"/>
        <w:right w:val="none" w:sz="0" w:space="0" w:color="auto"/>
      </w:divBdr>
    </w:div>
    <w:div w:id="333993239">
      <w:bodyDiv w:val="1"/>
      <w:marLeft w:val="0"/>
      <w:marRight w:val="0"/>
      <w:marTop w:val="0"/>
      <w:marBottom w:val="0"/>
      <w:divBdr>
        <w:top w:val="none" w:sz="0" w:space="0" w:color="auto"/>
        <w:left w:val="none" w:sz="0" w:space="0" w:color="auto"/>
        <w:bottom w:val="none" w:sz="0" w:space="0" w:color="auto"/>
        <w:right w:val="none" w:sz="0" w:space="0" w:color="auto"/>
      </w:divBdr>
      <w:divsChild>
        <w:div w:id="2010517022">
          <w:marLeft w:val="0"/>
          <w:marRight w:val="0"/>
          <w:marTop w:val="0"/>
          <w:marBottom w:val="0"/>
          <w:divBdr>
            <w:top w:val="none" w:sz="0" w:space="0" w:color="auto"/>
            <w:left w:val="none" w:sz="0" w:space="0" w:color="auto"/>
            <w:bottom w:val="none" w:sz="0" w:space="0" w:color="auto"/>
            <w:right w:val="none" w:sz="0" w:space="0" w:color="auto"/>
          </w:divBdr>
          <w:divsChild>
            <w:div w:id="13311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00611">
      <w:bodyDiv w:val="1"/>
      <w:marLeft w:val="0"/>
      <w:marRight w:val="0"/>
      <w:marTop w:val="0"/>
      <w:marBottom w:val="0"/>
      <w:divBdr>
        <w:top w:val="none" w:sz="0" w:space="0" w:color="auto"/>
        <w:left w:val="none" w:sz="0" w:space="0" w:color="auto"/>
        <w:bottom w:val="none" w:sz="0" w:space="0" w:color="auto"/>
        <w:right w:val="none" w:sz="0" w:space="0" w:color="auto"/>
      </w:divBdr>
    </w:div>
    <w:div w:id="603853126">
      <w:bodyDiv w:val="1"/>
      <w:marLeft w:val="0"/>
      <w:marRight w:val="0"/>
      <w:marTop w:val="0"/>
      <w:marBottom w:val="0"/>
      <w:divBdr>
        <w:top w:val="none" w:sz="0" w:space="0" w:color="auto"/>
        <w:left w:val="none" w:sz="0" w:space="0" w:color="auto"/>
        <w:bottom w:val="none" w:sz="0" w:space="0" w:color="auto"/>
        <w:right w:val="none" w:sz="0" w:space="0" w:color="auto"/>
      </w:divBdr>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137064219">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 w:id="21100012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1672F5-10FC-497B-9B56-8F55103AD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3720</TotalTime>
  <Pages>3</Pages>
  <Words>721</Words>
  <Characters>4110</Characters>
  <Application>Microsoft Office Word</Application>
  <DocSecurity>0</DocSecurity>
  <Lines>34</Lines>
  <Paragraphs>9</Paragraphs>
  <ScaleCrop>false</ScaleCrop>
  <Company>ZTE</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195</cp:revision>
  <cp:lastPrinted>2113-01-01T00:00:00Z</cp:lastPrinted>
  <dcterms:created xsi:type="dcterms:W3CDTF">2023-07-19T03:20:00Z</dcterms:created>
  <dcterms:modified xsi:type="dcterms:W3CDTF">2024-02-17T13:51:00Z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